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2B0" w:rsidRPr="004532B0" w:rsidRDefault="004532B0" w:rsidP="004532B0">
      <w:pPr>
        <w:pStyle w:val="a5"/>
        <w:spacing w:after="57"/>
        <w:rPr>
          <w:rFonts w:ascii="Times New Roman" w:hAnsi="Times New Roman"/>
          <w:sz w:val="24"/>
          <w:lang w:val="en-US"/>
        </w:rPr>
      </w:pPr>
      <w:r w:rsidRPr="004532B0">
        <w:rPr>
          <w:rFonts w:ascii="Times New Roman" w:hAnsi="Times New Roman"/>
          <w:sz w:val="24"/>
          <w:lang w:val="en-US"/>
        </w:rPr>
        <w:t xml:space="preserve">A COMPREHENSIVE APPROACH TO PSICHOPREVENTIVE EXAMINATION </w:t>
      </w:r>
      <w:r w:rsidRPr="004532B0">
        <w:rPr>
          <w:rFonts w:ascii="Times New Roman" w:hAnsi="Times New Roman"/>
          <w:sz w:val="24"/>
          <w:lang w:val="en-US"/>
        </w:rPr>
        <w:br/>
        <w:t>OF POLICE OFFICERS</w:t>
      </w:r>
    </w:p>
    <w:p w:rsidR="004532B0" w:rsidRPr="004532B0" w:rsidRDefault="004532B0" w:rsidP="004532B0">
      <w:pPr>
        <w:pStyle w:val="a9"/>
        <w:spacing w:after="57"/>
        <w:rPr>
          <w:rFonts w:ascii="Times New Roman" w:hAnsi="Times New Roman"/>
          <w:vertAlign w:val="superscript"/>
          <w:lang w:val="en-US"/>
        </w:rPr>
      </w:pPr>
      <w:r w:rsidRPr="004532B0">
        <w:rPr>
          <w:rFonts w:ascii="Times New Roman" w:hAnsi="Times New Roman"/>
          <w:vertAlign w:val="superscript"/>
          <w:lang w:val="en-US"/>
        </w:rPr>
        <w:t xml:space="preserve">1 </w:t>
      </w:r>
      <w:r w:rsidRPr="004532B0">
        <w:rPr>
          <w:rFonts w:ascii="Times New Roman" w:hAnsi="Times New Roman"/>
          <w:lang w:val="en-US"/>
        </w:rPr>
        <w:t xml:space="preserve">M. V. </w:t>
      </w:r>
      <w:proofErr w:type="spellStart"/>
      <w:r w:rsidRPr="004532B0">
        <w:rPr>
          <w:rFonts w:ascii="Times New Roman" w:hAnsi="Times New Roman"/>
          <w:lang w:val="en-US"/>
        </w:rPr>
        <w:t>Zlokazova</w:t>
      </w:r>
      <w:proofErr w:type="spellEnd"/>
      <w:r w:rsidRPr="004532B0">
        <w:rPr>
          <w:rFonts w:ascii="Times New Roman" w:hAnsi="Times New Roman"/>
          <w:lang w:val="en-US"/>
        </w:rPr>
        <w:t xml:space="preserve">, </w:t>
      </w:r>
      <w:r w:rsidRPr="004532B0">
        <w:rPr>
          <w:rFonts w:ascii="Times New Roman" w:hAnsi="Times New Roman"/>
          <w:vertAlign w:val="superscript"/>
          <w:lang w:val="en-US"/>
        </w:rPr>
        <w:t xml:space="preserve">2 </w:t>
      </w:r>
      <w:r w:rsidRPr="004532B0">
        <w:rPr>
          <w:rFonts w:ascii="Times New Roman" w:hAnsi="Times New Roman"/>
          <w:lang w:val="en-US"/>
        </w:rPr>
        <w:t xml:space="preserve">Yu. V. </w:t>
      </w:r>
      <w:proofErr w:type="spellStart"/>
      <w:r w:rsidRPr="004532B0">
        <w:rPr>
          <w:rFonts w:ascii="Times New Roman" w:hAnsi="Times New Roman"/>
          <w:lang w:val="en-US"/>
        </w:rPr>
        <w:t>Bogdasarov</w:t>
      </w:r>
      <w:proofErr w:type="spellEnd"/>
      <w:r w:rsidRPr="004532B0">
        <w:rPr>
          <w:rFonts w:ascii="Times New Roman" w:hAnsi="Times New Roman"/>
          <w:lang w:val="en-US"/>
        </w:rPr>
        <w:t xml:space="preserve">, </w:t>
      </w:r>
      <w:r w:rsidRPr="004532B0">
        <w:rPr>
          <w:rFonts w:ascii="Times New Roman" w:hAnsi="Times New Roman"/>
          <w:vertAlign w:val="superscript"/>
          <w:lang w:val="en-US"/>
        </w:rPr>
        <w:t>3</w:t>
      </w:r>
      <w:r w:rsidRPr="004532B0">
        <w:rPr>
          <w:rFonts w:ascii="Times New Roman" w:hAnsi="Times New Roman"/>
          <w:lang w:val="en-US"/>
        </w:rPr>
        <w:t xml:space="preserve">A. G. </w:t>
      </w:r>
      <w:proofErr w:type="spellStart"/>
      <w:proofErr w:type="gramStart"/>
      <w:r w:rsidRPr="004532B0">
        <w:rPr>
          <w:rFonts w:ascii="Times New Roman" w:hAnsi="Times New Roman"/>
          <w:lang w:val="en-US"/>
        </w:rPr>
        <w:t>Soloviev</w:t>
      </w:r>
      <w:proofErr w:type="spellEnd"/>
      <w:r w:rsidRPr="004532B0">
        <w:rPr>
          <w:rFonts w:ascii="Times New Roman" w:hAnsi="Times New Roman"/>
          <w:lang w:val="en-US"/>
        </w:rPr>
        <w:t xml:space="preserve"> ,</w:t>
      </w:r>
      <w:proofErr w:type="gramEnd"/>
      <w:r w:rsidRPr="004532B0">
        <w:rPr>
          <w:rFonts w:ascii="Times New Roman" w:hAnsi="Times New Roman"/>
          <w:lang w:val="en-US"/>
        </w:rPr>
        <w:t xml:space="preserve"> </w:t>
      </w:r>
      <w:r w:rsidRPr="004532B0">
        <w:rPr>
          <w:rFonts w:ascii="Times New Roman" w:hAnsi="Times New Roman"/>
          <w:vertAlign w:val="superscript"/>
          <w:lang w:val="en-US"/>
        </w:rPr>
        <w:t>4</w:t>
      </w:r>
      <w:r w:rsidRPr="004532B0">
        <w:rPr>
          <w:rFonts w:ascii="Times New Roman" w:hAnsi="Times New Roman"/>
          <w:lang w:val="en-US"/>
        </w:rPr>
        <w:t xml:space="preserve">E. G. </w:t>
      </w:r>
      <w:proofErr w:type="spellStart"/>
      <w:r w:rsidRPr="004532B0">
        <w:rPr>
          <w:rFonts w:ascii="Times New Roman" w:hAnsi="Times New Roman"/>
          <w:lang w:val="en-US"/>
        </w:rPr>
        <w:t>Ichitovkina</w:t>
      </w:r>
      <w:proofErr w:type="spellEnd"/>
      <w:r w:rsidRPr="004532B0">
        <w:rPr>
          <w:rFonts w:ascii="Times New Roman" w:hAnsi="Times New Roman"/>
          <w:lang w:val="en-US"/>
        </w:rPr>
        <w:t>,</w:t>
      </w:r>
      <w:r w:rsidRPr="004532B0">
        <w:rPr>
          <w:rFonts w:ascii="Times New Roman" w:hAnsi="Times New Roman"/>
          <w:vertAlign w:val="superscript"/>
          <w:lang w:val="en-US"/>
        </w:rPr>
        <w:t xml:space="preserve"> 4</w:t>
      </w:r>
      <w:r w:rsidRPr="004532B0">
        <w:rPr>
          <w:rFonts w:ascii="Times New Roman" w:hAnsi="Times New Roman"/>
          <w:lang w:val="en-US"/>
        </w:rPr>
        <w:t xml:space="preserve">A. M. </w:t>
      </w:r>
      <w:proofErr w:type="spellStart"/>
      <w:r w:rsidRPr="004532B0">
        <w:rPr>
          <w:rFonts w:ascii="Times New Roman" w:hAnsi="Times New Roman"/>
          <w:lang w:val="en-US"/>
        </w:rPr>
        <w:t>Epshtein</w:t>
      </w:r>
      <w:proofErr w:type="spellEnd"/>
      <w:r w:rsidRPr="004532B0">
        <w:rPr>
          <w:rFonts w:ascii="Times New Roman" w:hAnsi="Times New Roman"/>
          <w:vertAlign w:val="superscript"/>
          <w:lang w:val="en-US"/>
        </w:rPr>
        <w:t xml:space="preserve"> </w:t>
      </w:r>
    </w:p>
    <w:p w:rsidR="004532B0" w:rsidRPr="004532B0" w:rsidRDefault="004532B0" w:rsidP="004532B0">
      <w:pPr>
        <w:pStyle w:val="a7"/>
        <w:rPr>
          <w:rFonts w:ascii="Times New Roman" w:hAnsi="Times New Roman"/>
          <w:w w:val="100"/>
          <w:sz w:val="24"/>
          <w:lang w:val="en-US"/>
        </w:rPr>
      </w:pPr>
      <w:r w:rsidRPr="004532B0">
        <w:rPr>
          <w:rFonts w:ascii="Times New Roman" w:hAnsi="Times New Roman"/>
          <w:w w:val="100"/>
          <w:sz w:val="24"/>
          <w:vertAlign w:val="superscript"/>
          <w:lang w:val="en-US"/>
        </w:rPr>
        <w:t>1</w:t>
      </w:r>
      <w:r w:rsidRPr="004532B0">
        <w:rPr>
          <w:rFonts w:ascii="Times New Roman" w:hAnsi="Times New Roman"/>
          <w:w w:val="100"/>
          <w:sz w:val="24"/>
          <w:lang w:val="en-US"/>
        </w:rPr>
        <w:t xml:space="preserve">Kirov State Medical University, Kirov; </w:t>
      </w:r>
      <w:r w:rsidRPr="004532B0">
        <w:rPr>
          <w:rFonts w:ascii="Times New Roman" w:hAnsi="Times New Roman"/>
          <w:w w:val="100"/>
          <w:sz w:val="24"/>
          <w:vertAlign w:val="superscript"/>
          <w:lang w:val="en-US"/>
        </w:rPr>
        <w:t xml:space="preserve">2 </w:t>
      </w:r>
      <w:r w:rsidRPr="004532B0">
        <w:rPr>
          <w:rFonts w:ascii="Times New Roman" w:hAnsi="Times New Roman"/>
          <w:w w:val="100"/>
          <w:sz w:val="24"/>
          <w:lang w:val="en-US"/>
        </w:rPr>
        <w:t xml:space="preserve">Federal State Healthcare Institution “The Central Health care part </w:t>
      </w:r>
      <w:r w:rsidRPr="004532B0">
        <w:rPr>
          <w:rFonts w:ascii="Times New Roman" w:hAnsi="Times New Roman"/>
          <w:w w:val="100"/>
          <w:sz w:val="24"/>
          <w:lang w:val="en-US"/>
        </w:rPr>
        <w:br/>
        <w:t xml:space="preserve">of the Ministry of Internal Affairs of Russia”, Moscow; </w:t>
      </w:r>
      <w:r w:rsidRPr="004532B0">
        <w:rPr>
          <w:rFonts w:ascii="Times New Roman" w:hAnsi="Times New Roman"/>
          <w:w w:val="100"/>
          <w:sz w:val="24"/>
          <w:vertAlign w:val="superscript"/>
          <w:lang w:val="en-US"/>
        </w:rPr>
        <w:t>3</w:t>
      </w:r>
      <w:r w:rsidRPr="004532B0">
        <w:rPr>
          <w:rFonts w:ascii="Times New Roman" w:hAnsi="Times New Roman"/>
          <w:w w:val="100"/>
          <w:sz w:val="24"/>
          <w:lang w:val="en-US"/>
        </w:rPr>
        <w:t xml:space="preserve">Northern State Medical University, Arkhangelsk; </w:t>
      </w:r>
      <w:r w:rsidRPr="004532B0">
        <w:rPr>
          <w:rFonts w:ascii="Times New Roman" w:hAnsi="Times New Roman"/>
          <w:w w:val="100"/>
          <w:sz w:val="24"/>
          <w:vertAlign w:val="superscript"/>
          <w:lang w:val="en-US"/>
        </w:rPr>
        <w:t>4</w:t>
      </w:r>
      <w:r w:rsidRPr="004532B0">
        <w:rPr>
          <w:rFonts w:ascii="Times New Roman" w:hAnsi="Times New Roman"/>
          <w:w w:val="100"/>
          <w:sz w:val="24"/>
          <w:lang w:val="en-US"/>
        </w:rPr>
        <w:t xml:space="preserve">Centre </w:t>
      </w:r>
      <w:r w:rsidRPr="004532B0">
        <w:rPr>
          <w:rFonts w:ascii="Times New Roman" w:hAnsi="Times New Roman"/>
          <w:w w:val="100"/>
          <w:sz w:val="24"/>
          <w:lang w:val="en-US"/>
        </w:rPr>
        <w:br/>
        <w:t xml:space="preserve">of </w:t>
      </w:r>
      <w:proofErr w:type="spellStart"/>
      <w:r w:rsidRPr="004532B0">
        <w:rPr>
          <w:rFonts w:ascii="Times New Roman" w:hAnsi="Times New Roman"/>
          <w:w w:val="100"/>
          <w:sz w:val="24"/>
          <w:lang w:val="en-US"/>
        </w:rPr>
        <w:t>psychophysiological</w:t>
      </w:r>
      <w:proofErr w:type="spellEnd"/>
      <w:r w:rsidRPr="004532B0">
        <w:rPr>
          <w:rFonts w:ascii="Times New Roman" w:hAnsi="Times New Roman"/>
          <w:w w:val="100"/>
          <w:sz w:val="24"/>
          <w:lang w:val="en-US"/>
        </w:rPr>
        <w:t xml:space="preserve"> diagnostics Health Part of Russian Ministry of Internal Affairs, Kirov region, Kirov, Russia</w:t>
      </w:r>
    </w:p>
    <w:p w:rsidR="004532B0" w:rsidRPr="004532B0" w:rsidRDefault="004532B0" w:rsidP="004532B0">
      <w:pPr>
        <w:pStyle w:val="a8"/>
        <w:rPr>
          <w:rFonts w:ascii="Times New Roman" w:hAnsi="Times New Roman"/>
          <w:w w:val="100"/>
          <w:sz w:val="24"/>
          <w:lang w:val="en-US"/>
        </w:rPr>
      </w:pPr>
    </w:p>
    <w:p w:rsidR="004532B0" w:rsidRPr="004532B0" w:rsidRDefault="004532B0" w:rsidP="004532B0">
      <w:pPr>
        <w:pStyle w:val="a8"/>
        <w:rPr>
          <w:rFonts w:ascii="Times New Roman" w:hAnsi="Times New Roman"/>
          <w:w w:val="100"/>
          <w:sz w:val="24"/>
          <w:lang w:val="en-US"/>
        </w:rPr>
      </w:pPr>
      <w:r w:rsidRPr="004532B0">
        <w:rPr>
          <w:rFonts w:ascii="Times New Roman" w:hAnsi="Times New Roman"/>
          <w:i/>
          <w:iCs/>
          <w:w w:val="100"/>
          <w:sz w:val="24"/>
          <w:lang w:val="en-US"/>
        </w:rPr>
        <w:t>The aim</w:t>
      </w:r>
      <w:r w:rsidRPr="004532B0">
        <w:rPr>
          <w:rFonts w:ascii="Times New Roman" w:hAnsi="Times New Roman"/>
          <w:w w:val="100"/>
          <w:sz w:val="24"/>
          <w:lang w:val="en-US"/>
        </w:rPr>
        <w:t xml:space="preserve"> of the study was to assess the effectiveness of the </w:t>
      </w:r>
      <w:proofErr w:type="spellStart"/>
      <w:r w:rsidRPr="004532B0">
        <w:rPr>
          <w:rFonts w:ascii="Times New Roman" w:hAnsi="Times New Roman"/>
          <w:w w:val="100"/>
          <w:sz w:val="24"/>
          <w:lang w:val="en-US"/>
        </w:rPr>
        <w:t>multiprofessional</w:t>
      </w:r>
      <w:proofErr w:type="spellEnd"/>
      <w:r w:rsidRPr="004532B0">
        <w:rPr>
          <w:rFonts w:ascii="Times New Roman" w:hAnsi="Times New Roman"/>
          <w:w w:val="100"/>
          <w:sz w:val="24"/>
          <w:lang w:val="en-US"/>
        </w:rPr>
        <w:t xml:space="preserve"> approach in conducting planned annual </w:t>
      </w:r>
      <w:proofErr w:type="spellStart"/>
      <w:r w:rsidRPr="004532B0">
        <w:rPr>
          <w:rFonts w:ascii="Times New Roman" w:hAnsi="Times New Roman"/>
          <w:w w:val="100"/>
          <w:sz w:val="24"/>
          <w:lang w:val="en-US"/>
        </w:rPr>
        <w:t>psychoprophylactic</w:t>
      </w:r>
      <w:proofErr w:type="spellEnd"/>
      <w:r w:rsidRPr="004532B0">
        <w:rPr>
          <w:rFonts w:ascii="Times New Roman" w:hAnsi="Times New Roman"/>
          <w:w w:val="100"/>
          <w:sz w:val="24"/>
          <w:lang w:val="en-US"/>
        </w:rPr>
        <w:t xml:space="preserve"> examinations of employees of remote </w:t>
      </w:r>
      <w:proofErr w:type="spellStart"/>
      <w:r w:rsidRPr="004532B0">
        <w:rPr>
          <w:rFonts w:ascii="Times New Roman" w:hAnsi="Times New Roman"/>
          <w:w w:val="100"/>
          <w:sz w:val="24"/>
          <w:lang w:val="en-US"/>
        </w:rPr>
        <w:t>Interdistrict</w:t>
      </w:r>
      <w:proofErr w:type="spellEnd"/>
      <w:r w:rsidRPr="004532B0">
        <w:rPr>
          <w:rFonts w:ascii="Times New Roman" w:hAnsi="Times New Roman"/>
          <w:w w:val="100"/>
          <w:sz w:val="24"/>
          <w:lang w:val="en-US"/>
        </w:rPr>
        <w:t xml:space="preserve"> police departments. </w:t>
      </w:r>
      <w:r w:rsidRPr="004532B0">
        <w:rPr>
          <w:rFonts w:ascii="Times New Roman" w:hAnsi="Times New Roman"/>
          <w:i/>
          <w:iCs/>
          <w:w w:val="100"/>
          <w:sz w:val="24"/>
          <w:lang w:val="en-US"/>
        </w:rPr>
        <w:t>Methods</w:t>
      </w:r>
      <w:r w:rsidRPr="004532B0">
        <w:rPr>
          <w:rFonts w:ascii="Times New Roman" w:hAnsi="Times New Roman"/>
          <w:w w:val="100"/>
          <w:sz w:val="24"/>
          <w:lang w:val="en-US"/>
        </w:rPr>
        <w:t xml:space="preserve">: А continuous analysis of 13 480 protocols of the center for </w:t>
      </w:r>
      <w:proofErr w:type="spellStart"/>
      <w:r w:rsidRPr="004532B0">
        <w:rPr>
          <w:rFonts w:ascii="Times New Roman" w:hAnsi="Times New Roman"/>
          <w:w w:val="100"/>
          <w:sz w:val="24"/>
          <w:lang w:val="en-US"/>
        </w:rPr>
        <w:t>psychophysiological</w:t>
      </w:r>
      <w:proofErr w:type="spellEnd"/>
      <w:r w:rsidRPr="004532B0">
        <w:rPr>
          <w:rFonts w:ascii="Times New Roman" w:hAnsi="Times New Roman"/>
          <w:w w:val="100"/>
          <w:sz w:val="24"/>
          <w:lang w:val="en-US"/>
        </w:rPr>
        <w:t xml:space="preserve"> diagnostics Of the medical and sanitary Department of the Ministry of internal Affairs of Russia in the Kirov region, containing information on the results of planned </w:t>
      </w:r>
      <w:proofErr w:type="spellStart"/>
      <w:r w:rsidRPr="004532B0">
        <w:rPr>
          <w:rFonts w:ascii="Times New Roman" w:hAnsi="Times New Roman"/>
          <w:w w:val="100"/>
          <w:sz w:val="24"/>
          <w:lang w:val="en-US"/>
        </w:rPr>
        <w:t>psychoprophylactic</w:t>
      </w:r>
      <w:proofErr w:type="spellEnd"/>
      <w:r w:rsidRPr="004532B0">
        <w:rPr>
          <w:rFonts w:ascii="Times New Roman" w:hAnsi="Times New Roman"/>
          <w:w w:val="100"/>
          <w:sz w:val="24"/>
          <w:lang w:val="en-US"/>
        </w:rPr>
        <w:t xml:space="preserve"> examinations of personnel, for the period from 2011 to 2016. Quantitative and qualitative indicators were studied, including the coverage of </w:t>
      </w:r>
      <w:proofErr w:type="spellStart"/>
      <w:r w:rsidRPr="004532B0">
        <w:rPr>
          <w:rFonts w:ascii="Times New Roman" w:hAnsi="Times New Roman"/>
          <w:w w:val="100"/>
          <w:sz w:val="24"/>
          <w:lang w:val="en-US"/>
        </w:rPr>
        <w:t>psychoprophylactic</w:t>
      </w:r>
      <w:proofErr w:type="spellEnd"/>
      <w:r w:rsidRPr="004532B0">
        <w:rPr>
          <w:rFonts w:ascii="Times New Roman" w:hAnsi="Times New Roman"/>
          <w:w w:val="100"/>
          <w:sz w:val="24"/>
          <w:lang w:val="en-US"/>
        </w:rPr>
        <w:t xml:space="preserve"> examinations and the structure of the revealed </w:t>
      </w:r>
      <w:proofErr w:type="spellStart"/>
      <w:r w:rsidRPr="004532B0">
        <w:rPr>
          <w:rFonts w:ascii="Times New Roman" w:hAnsi="Times New Roman"/>
          <w:w w:val="100"/>
          <w:sz w:val="24"/>
          <w:lang w:val="en-US"/>
        </w:rPr>
        <w:t>disadaptive</w:t>
      </w:r>
      <w:proofErr w:type="spellEnd"/>
      <w:r w:rsidRPr="004532B0">
        <w:rPr>
          <w:rFonts w:ascii="Times New Roman" w:hAnsi="Times New Roman"/>
          <w:w w:val="100"/>
          <w:sz w:val="24"/>
          <w:lang w:val="en-US"/>
        </w:rPr>
        <w:t xml:space="preserve"> states in 2011­2014 (before the participation of medical psychologists of the center for </w:t>
      </w:r>
      <w:proofErr w:type="spellStart"/>
      <w:r w:rsidRPr="004532B0">
        <w:rPr>
          <w:rFonts w:ascii="Times New Roman" w:hAnsi="Times New Roman"/>
          <w:w w:val="100"/>
          <w:sz w:val="24"/>
          <w:lang w:val="en-US"/>
        </w:rPr>
        <w:t>psychophysiological</w:t>
      </w:r>
      <w:proofErr w:type="spellEnd"/>
      <w:r w:rsidRPr="004532B0">
        <w:rPr>
          <w:rFonts w:ascii="Times New Roman" w:hAnsi="Times New Roman"/>
          <w:w w:val="100"/>
          <w:sz w:val="24"/>
          <w:lang w:val="en-US"/>
        </w:rPr>
        <w:t xml:space="preserve"> diagnostics in the annual medical examination of personnel) and 2014­2016 ­ after the introduction of a </w:t>
      </w:r>
      <w:proofErr w:type="spellStart"/>
      <w:r w:rsidRPr="004532B0">
        <w:rPr>
          <w:rFonts w:ascii="Times New Roman" w:hAnsi="Times New Roman"/>
          <w:w w:val="100"/>
          <w:sz w:val="24"/>
          <w:lang w:val="en-US"/>
        </w:rPr>
        <w:t>multiprofessional</w:t>
      </w:r>
      <w:proofErr w:type="spellEnd"/>
      <w:r w:rsidRPr="004532B0">
        <w:rPr>
          <w:rFonts w:ascii="Times New Roman" w:hAnsi="Times New Roman"/>
          <w:w w:val="100"/>
          <w:sz w:val="24"/>
          <w:lang w:val="en-US"/>
        </w:rPr>
        <w:t xml:space="preserve"> approach. The student's </w:t>
      </w:r>
      <w:proofErr w:type="spellStart"/>
      <w:r w:rsidRPr="004532B0">
        <w:rPr>
          <w:rFonts w:ascii="Times New Roman" w:hAnsi="Times New Roman"/>
          <w:w w:val="100"/>
          <w:sz w:val="24"/>
          <w:lang w:val="en-US"/>
        </w:rPr>
        <w:t>t­test</w:t>
      </w:r>
      <w:proofErr w:type="spellEnd"/>
      <w:r w:rsidRPr="004532B0">
        <w:rPr>
          <w:rFonts w:ascii="Times New Roman" w:hAnsi="Times New Roman"/>
          <w:w w:val="100"/>
          <w:sz w:val="24"/>
          <w:lang w:val="en-US"/>
        </w:rPr>
        <w:t xml:space="preserve"> for independent groups was used to statistically process the results of the study, differences at p &lt; 0.001 were considered statistically significant. </w:t>
      </w:r>
      <w:r w:rsidRPr="004532B0">
        <w:rPr>
          <w:rFonts w:ascii="Times New Roman" w:hAnsi="Times New Roman"/>
          <w:i/>
          <w:iCs/>
          <w:w w:val="100"/>
          <w:sz w:val="24"/>
          <w:lang w:val="en-US"/>
        </w:rPr>
        <w:t>Results</w:t>
      </w:r>
      <w:r w:rsidRPr="004532B0">
        <w:rPr>
          <w:rFonts w:ascii="Times New Roman" w:hAnsi="Times New Roman"/>
          <w:w w:val="100"/>
          <w:sz w:val="24"/>
          <w:lang w:val="en-US"/>
        </w:rPr>
        <w:t xml:space="preserve">: diagnostic screening allowed </w:t>
      </w:r>
      <w:proofErr w:type="gramStart"/>
      <w:r w:rsidRPr="004532B0">
        <w:rPr>
          <w:rFonts w:ascii="Times New Roman" w:hAnsi="Times New Roman"/>
          <w:w w:val="100"/>
          <w:sz w:val="24"/>
          <w:lang w:val="en-US"/>
        </w:rPr>
        <w:t>to identify</w:t>
      </w:r>
      <w:proofErr w:type="gramEnd"/>
      <w:r w:rsidRPr="004532B0">
        <w:rPr>
          <w:rFonts w:ascii="Times New Roman" w:hAnsi="Times New Roman"/>
          <w:w w:val="100"/>
          <w:sz w:val="24"/>
          <w:lang w:val="en-US"/>
        </w:rPr>
        <w:t xml:space="preserve"> employees who had signs of mental illness in a short period of time and to conduct targeted psychopathological and </w:t>
      </w:r>
      <w:proofErr w:type="spellStart"/>
      <w:r w:rsidRPr="004532B0">
        <w:rPr>
          <w:rFonts w:ascii="Times New Roman" w:hAnsi="Times New Roman"/>
          <w:w w:val="100"/>
          <w:sz w:val="24"/>
          <w:lang w:val="en-US"/>
        </w:rPr>
        <w:t>pathopsychological</w:t>
      </w:r>
      <w:proofErr w:type="spellEnd"/>
      <w:r w:rsidRPr="004532B0">
        <w:rPr>
          <w:rFonts w:ascii="Times New Roman" w:hAnsi="Times New Roman"/>
          <w:w w:val="100"/>
          <w:sz w:val="24"/>
          <w:lang w:val="en-US"/>
        </w:rPr>
        <w:t xml:space="preserve"> examinations for detection and correction of maladaptive States. The structure of mental health disorders in police officers was polymorphic and presented by borderline mental disorders (PDD), psychosomatic diseases, </w:t>
      </w:r>
      <w:proofErr w:type="spellStart"/>
      <w:r w:rsidRPr="004532B0">
        <w:rPr>
          <w:rFonts w:ascii="Times New Roman" w:hAnsi="Times New Roman"/>
          <w:w w:val="100"/>
          <w:sz w:val="24"/>
          <w:lang w:val="en-US"/>
        </w:rPr>
        <w:t>pre­nosological</w:t>
      </w:r>
      <w:proofErr w:type="spellEnd"/>
      <w:r w:rsidRPr="004532B0">
        <w:rPr>
          <w:rFonts w:ascii="Times New Roman" w:hAnsi="Times New Roman"/>
          <w:w w:val="100"/>
          <w:sz w:val="24"/>
          <w:lang w:val="en-US"/>
        </w:rPr>
        <w:t xml:space="preserve"> States in the form of </w:t>
      </w:r>
      <w:proofErr w:type="spellStart"/>
      <w:r w:rsidRPr="004532B0">
        <w:rPr>
          <w:rFonts w:ascii="Times New Roman" w:hAnsi="Times New Roman"/>
          <w:w w:val="100"/>
          <w:sz w:val="24"/>
          <w:lang w:val="en-US"/>
        </w:rPr>
        <w:t>short­term</w:t>
      </w:r>
      <w:proofErr w:type="spellEnd"/>
      <w:r w:rsidRPr="004532B0">
        <w:rPr>
          <w:rFonts w:ascii="Times New Roman" w:hAnsi="Times New Roman"/>
          <w:w w:val="100"/>
          <w:sz w:val="24"/>
          <w:lang w:val="en-US"/>
        </w:rPr>
        <w:t xml:space="preserve"> </w:t>
      </w:r>
      <w:proofErr w:type="spellStart"/>
      <w:r w:rsidRPr="004532B0">
        <w:rPr>
          <w:rFonts w:ascii="Times New Roman" w:hAnsi="Times New Roman"/>
          <w:w w:val="100"/>
          <w:sz w:val="24"/>
          <w:lang w:val="en-US"/>
        </w:rPr>
        <w:t>affective­behavioral</w:t>
      </w:r>
      <w:proofErr w:type="spellEnd"/>
      <w:r w:rsidRPr="004532B0">
        <w:rPr>
          <w:rFonts w:ascii="Times New Roman" w:hAnsi="Times New Roman"/>
          <w:w w:val="100"/>
          <w:sz w:val="24"/>
          <w:lang w:val="en-US"/>
        </w:rPr>
        <w:t xml:space="preserve"> reactions, situational neurotic States, </w:t>
      </w:r>
      <w:proofErr w:type="spellStart"/>
      <w:r w:rsidRPr="004532B0">
        <w:rPr>
          <w:rFonts w:ascii="Times New Roman" w:hAnsi="Times New Roman"/>
          <w:w w:val="100"/>
          <w:sz w:val="24"/>
          <w:lang w:val="en-US"/>
        </w:rPr>
        <w:t>asthenic</w:t>
      </w:r>
      <w:proofErr w:type="spellEnd"/>
      <w:r w:rsidRPr="004532B0">
        <w:rPr>
          <w:rFonts w:ascii="Times New Roman" w:hAnsi="Times New Roman"/>
          <w:w w:val="100"/>
          <w:sz w:val="24"/>
          <w:lang w:val="en-US"/>
        </w:rPr>
        <w:t xml:space="preserve"> manifestations and symptoms of emotional burnout. </w:t>
      </w:r>
      <w:r w:rsidRPr="004532B0">
        <w:rPr>
          <w:rFonts w:ascii="Times New Roman" w:hAnsi="Times New Roman"/>
          <w:i/>
          <w:iCs/>
          <w:w w:val="100"/>
          <w:sz w:val="24"/>
          <w:lang w:val="en-US"/>
        </w:rPr>
        <w:t>Conclusion</w:t>
      </w:r>
      <w:r w:rsidRPr="004532B0">
        <w:rPr>
          <w:rFonts w:ascii="Times New Roman" w:hAnsi="Times New Roman"/>
          <w:w w:val="100"/>
          <w:sz w:val="24"/>
          <w:lang w:val="en-US"/>
        </w:rPr>
        <w:t xml:space="preserve">: the participation of medical psychologists in the annual medical examination of personnel improves the quality of diagnosis of </w:t>
      </w:r>
      <w:proofErr w:type="spellStart"/>
      <w:r w:rsidRPr="004532B0">
        <w:rPr>
          <w:rFonts w:ascii="Times New Roman" w:hAnsi="Times New Roman"/>
          <w:w w:val="100"/>
          <w:sz w:val="24"/>
          <w:lang w:val="en-US"/>
        </w:rPr>
        <w:t>pre­nosological</w:t>
      </w:r>
      <w:proofErr w:type="spellEnd"/>
      <w:r w:rsidRPr="004532B0">
        <w:rPr>
          <w:rFonts w:ascii="Times New Roman" w:hAnsi="Times New Roman"/>
          <w:w w:val="100"/>
          <w:sz w:val="24"/>
          <w:lang w:val="en-US"/>
        </w:rPr>
        <w:t xml:space="preserve"> States of mental distress of employees of internal Affairs. </w:t>
      </w:r>
      <w:proofErr w:type="gramStart"/>
      <w:r w:rsidRPr="004532B0">
        <w:rPr>
          <w:rFonts w:ascii="Times New Roman" w:hAnsi="Times New Roman"/>
          <w:w w:val="100"/>
          <w:sz w:val="24"/>
          <w:lang w:val="en-US"/>
        </w:rPr>
        <w:t xml:space="preserve">Proposed to consider amendments to the existing provisions on the </w:t>
      </w:r>
      <w:proofErr w:type="spellStart"/>
      <w:r w:rsidRPr="004532B0">
        <w:rPr>
          <w:rFonts w:ascii="Times New Roman" w:hAnsi="Times New Roman"/>
          <w:w w:val="100"/>
          <w:sz w:val="24"/>
          <w:lang w:val="en-US"/>
        </w:rPr>
        <w:t>centres</w:t>
      </w:r>
      <w:proofErr w:type="spellEnd"/>
      <w:r w:rsidRPr="004532B0">
        <w:rPr>
          <w:rFonts w:ascii="Times New Roman" w:hAnsi="Times New Roman"/>
          <w:w w:val="100"/>
          <w:sz w:val="24"/>
          <w:lang w:val="en-US"/>
        </w:rPr>
        <w:t xml:space="preserve"> of </w:t>
      </w:r>
      <w:proofErr w:type="spellStart"/>
      <w:r w:rsidRPr="004532B0">
        <w:rPr>
          <w:rFonts w:ascii="Times New Roman" w:hAnsi="Times New Roman"/>
          <w:w w:val="100"/>
          <w:sz w:val="24"/>
          <w:lang w:val="en-US"/>
        </w:rPr>
        <w:t>psycho­physiological</w:t>
      </w:r>
      <w:proofErr w:type="spellEnd"/>
      <w:r w:rsidRPr="004532B0">
        <w:rPr>
          <w:rFonts w:ascii="Times New Roman" w:hAnsi="Times New Roman"/>
          <w:w w:val="100"/>
          <w:sz w:val="24"/>
          <w:lang w:val="en-US"/>
        </w:rPr>
        <w:t xml:space="preserve"> diagnostics Medical divisions of the Ministry of internal Affairs of Russia on subjects of the Russian Federation and of the responsibilities of psychologists Centers on annual diagnostic surveys of the personnel of the police Department.</w:t>
      </w:r>
      <w:proofErr w:type="gramEnd"/>
    </w:p>
    <w:p w:rsidR="004532B0" w:rsidRPr="004532B0" w:rsidRDefault="004532B0" w:rsidP="004532B0">
      <w:pPr>
        <w:pStyle w:val="a8"/>
        <w:rPr>
          <w:rFonts w:ascii="Times New Roman" w:hAnsi="Times New Roman"/>
          <w:w w:val="100"/>
          <w:sz w:val="24"/>
          <w:lang w:val="en-US"/>
        </w:rPr>
      </w:pPr>
      <w:r w:rsidRPr="004532B0">
        <w:rPr>
          <w:rFonts w:ascii="Times New Roman" w:hAnsi="Times New Roman"/>
          <w:b/>
          <w:bCs/>
          <w:w w:val="100"/>
          <w:sz w:val="24"/>
          <w:lang w:val="en-US"/>
        </w:rPr>
        <w:t>Key words:</w:t>
      </w:r>
      <w:r w:rsidRPr="004532B0">
        <w:rPr>
          <w:rFonts w:ascii="Times New Roman" w:hAnsi="Times New Roman"/>
          <w:w w:val="100"/>
          <w:sz w:val="24"/>
          <w:lang w:val="en-US"/>
        </w:rPr>
        <w:t xml:space="preserve"> annual preventive health examinations, the personnel of internal Affairs bodies, medical psychologists, borderline mental disorders</w:t>
      </w:r>
    </w:p>
    <w:p w:rsidR="004532B0" w:rsidRPr="004532B0" w:rsidRDefault="004532B0" w:rsidP="004532B0">
      <w:pPr>
        <w:pStyle w:val="a8"/>
        <w:rPr>
          <w:rFonts w:ascii="Times New Roman" w:hAnsi="Times New Roman"/>
          <w:w w:val="100"/>
          <w:sz w:val="24"/>
          <w:lang w:val="en-US"/>
        </w:rPr>
      </w:pPr>
    </w:p>
    <w:p w:rsidR="004532B0" w:rsidRDefault="004532B0" w:rsidP="004532B0">
      <w:pPr>
        <w:pStyle w:val="a3"/>
        <w:rPr>
          <w:rFonts w:ascii="Times New Roman" w:hAnsi="Times New Roman"/>
          <w:sz w:val="24"/>
        </w:rPr>
      </w:pPr>
    </w:p>
    <w:p w:rsidR="00AC6EC3" w:rsidRDefault="00AC6EC3" w:rsidP="004532B0">
      <w:pPr>
        <w:pStyle w:val="a3"/>
        <w:rPr>
          <w:rFonts w:ascii="Times New Roman" w:hAnsi="Times New Roman"/>
          <w:sz w:val="24"/>
        </w:rPr>
      </w:pPr>
    </w:p>
    <w:p w:rsidR="00AC6EC3" w:rsidRDefault="00AC6EC3" w:rsidP="004532B0">
      <w:pPr>
        <w:pStyle w:val="a3"/>
        <w:rPr>
          <w:rFonts w:ascii="Times New Roman" w:hAnsi="Times New Roman"/>
          <w:sz w:val="24"/>
        </w:rPr>
      </w:pPr>
    </w:p>
    <w:p w:rsidR="00AC6EC3" w:rsidRPr="004532B0" w:rsidRDefault="00AC6EC3" w:rsidP="004532B0">
      <w:pPr>
        <w:pStyle w:val="a3"/>
        <w:rPr>
          <w:rFonts w:ascii="Times New Roman" w:hAnsi="Times New Roman"/>
          <w:sz w:val="24"/>
        </w:rPr>
      </w:pPr>
    </w:p>
    <w:p w:rsidR="004532B0" w:rsidRPr="004532B0" w:rsidRDefault="004532B0" w:rsidP="004532B0">
      <w:pPr>
        <w:pStyle w:val="a5"/>
        <w:rPr>
          <w:rFonts w:ascii="Times New Roman" w:hAnsi="Times New Roman"/>
          <w:sz w:val="24"/>
          <w:lang w:val="en-US"/>
        </w:rPr>
      </w:pPr>
      <w:r w:rsidRPr="004532B0">
        <w:rPr>
          <w:rFonts w:ascii="Times New Roman" w:hAnsi="Times New Roman"/>
          <w:sz w:val="24"/>
          <w:lang w:val="en-US"/>
        </w:rPr>
        <w:lastRenderedPageBreak/>
        <w:t xml:space="preserve">COMPARATIVE ANALYSIS OF THE ASSESSMENT METHODS </w:t>
      </w:r>
      <w:r w:rsidRPr="004532B0">
        <w:rPr>
          <w:rFonts w:ascii="Times New Roman" w:hAnsi="Times New Roman"/>
          <w:sz w:val="24"/>
          <w:lang w:val="en-US"/>
        </w:rPr>
        <w:br/>
        <w:t xml:space="preserve">OF COMORBID PATHOLOGY OF THE POPULATION </w:t>
      </w:r>
      <w:r w:rsidRPr="004532B0">
        <w:rPr>
          <w:rFonts w:ascii="Times New Roman" w:hAnsi="Times New Roman"/>
          <w:sz w:val="24"/>
          <w:lang w:val="en-US"/>
        </w:rPr>
        <w:br/>
        <w:t>OF THE KHANTY­MANSIYSK AUTONOMOUS DISTRICT</w:t>
      </w:r>
    </w:p>
    <w:p w:rsidR="004532B0" w:rsidRPr="004532B0" w:rsidRDefault="004532B0" w:rsidP="004532B0">
      <w:pPr>
        <w:pStyle w:val="a9"/>
        <w:rPr>
          <w:rFonts w:ascii="Times New Roman" w:hAnsi="Times New Roman"/>
          <w:lang w:val="en-US"/>
        </w:rPr>
      </w:pPr>
      <w:proofErr w:type="gramStart"/>
      <w:r w:rsidRPr="004532B0">
        <w:rPr>
          <w:rFonts w:ascii="Times New Roman" w:hAnsi="Times New Roman"/>
          <w:vertAlign w:val="superscript"/>
          <w:lang w:val="en-US"/>
        </w:rPr>
        <w:t>1</w:t>
      </w:r>
      <w:r w:rsidRPr="004532B0">
        <w:rPr>
          <w:rFonts w:ascii="Times New Roman" w:hAnsi="Times New Roman"/>
          <w:lang w:val="en-US"/>
        </w:rPr>
        <w:t xml:space="preserve">I. M. </w:t>
      </w:r>
      <w:proofErr w:type="spellStart"/>
      <w:r w:rsidRPr="004532B0">
        <w:rPr>
          <w:rFonts w:ascii="Times New Roman" w:hAnsi="Times New Roman"/>
          <w:lang w:val="en-US"/>
        </w:rPr>
        <w:t>Petrov</w:t>
      </w:r>
      <w:proofErr w:type="spellEnd"/>
      <w:r w:rsidRPr="004532B0">
        <w:rPr>
          <w:rFonts w:ascii="Times New Roman" w:hAnsi="Times New Roman"/>
          <w:lang w:val="en-US"/>
        </w:rPr>
        <w:t xml:space="preserve">, </w:t>
      </w:r>
      <w:r w:rsidRPr="004532B0">
        <w:rPr>
          <w:rFonts w:ascii="Times New Roman" w:hAnsi="Times New Roman"/>
          <w:vertAlign w:val="superscript"/>
          <w:lang w:val="en-US"/>
        </w:rPr>
        <w:t>2</w:t>
      </w:r>
      <w:r w:rsidRPr="004532B0">
        <w:rPr>
          <w:rFonts w:ascii="Times New Roman" w:hAnsi="Times New Roman"/>
          <w:lang w:val="en-US"/>
        </w:rPr>
        <w:t>E.</w:t>
      </w:r>
      <w:proofErr w:type="gramEnd"/>
      <w:r w:rsidRPr="004532B0">
        <w:rPr>
          <w:rFonts w:ascii="Times New Roman" w:hAnsi="Times New Roman"/>
          <w:lang w:val="en-US"/>
        </w:rPr>
        <w:t xml:space="preserve"> E. </w:t>
      </w:r>
      <w:proofErr w:type="spellStart"/>
      <w:r w:rsidRPr="004532B0">
        <w:rPr>
          <w:rFonts w:ascii="Times New Roman" w:hAnsi="Times New Roman"/>
          <w:lang w:val="en-US"/>
        </w:rPr>
        <w:t>Dyachkova</w:t>
      </w:r>
      <w:proofErr w:type="spellEnd"/>
      <w:r w:rsidRPr="004532B0">
        <w:rPr>
          <w:rFonts w:ascii="Times New Roman" w:hAnsi="Times New Roman"/>
          <w:lang w:val="en-US"/>
        </w:rPr>
        <w:t xml:space="preserve">, </w:t>
      </w:r>
      <w:r w:rsidRPr="004532B0">
        <w:rPr>
          <w:rFonts w:ascii="Times New Roman" w:hAnsi="Times New Roman"/>
          <w:vertAlign w:val="superscript"/>
          <w:lang w:val="en-US"/>
        </w:rPr>
        <w:t>3</w:t>
      </w:r>
      <w:r w:rsidRPr="004532B0">
        <w:rPr>
          <w:rFonts w:ascii="Times New Roman" w:hAnsi="Times New Roman"/>
          <w:lang w:val="en-US"/>
        </w:rPr>
        <w:t xml:space="preserve">A. B. </w:t>
      </w:r>
      <w:proofErr w:type="spellStart"/>
      <w:r w:rsidRPr="004532B0">
        <w:rPr>
          <w:rFonts w:ascii="Times New Roman" w:hAnsi="Times New Roman"/>
          <w:lang w:val="en-US"/>
        </w:rPr>
        <w:t>Gudkov</w:t>
      </w:r>
      <w:proofErr w:type="spellEnd"/>
      <w:r w:rsidRPr="004532B0">
        <w:rPr>
          <w:rFonts w:ascii="Times New Roman" w:hAnsi="Times New Roman"/>
          <w:lang w:val="en-US"/>
        </w:rPr>
        <w:t xml:space="preserve">, </w:t>
      </w:r>
      <w:r w:rsidRPr="004532B0">
        <w:rPr>
          <w:rFonts w:ascii="Times New Roman" w:hAnsi="Times New Roman"/>
          <w:vertAlign w:val="superscript"/>
          <w:lang w:val="en-US"/>
        </w:rPr>
        <w:t>4</w:t>
      </w:r>
      <w:r w:rsidRPr="004532B0">
        <w:rPr>
          <w:rFonts w:ascii="Times New Roman" w:hAnsi="Times New Roman"/>
          <w:lang w:val="en-US"/>
        </w:rPr>
        <w:t xml:space="preserve">R. O. </w:t>
      </w:r>
      <w:proofErr w:type="spellStart"/>
      <w:r w:rsidRPr="004532B0">
        <w:rPr>
          <w:rFonts w:ascii="Times New Roman" w:hAnsi="Times New Roman"/>
          <w:lang w:val="en-US"/>
        </w:rPr>
        <w:t>Ragozin</w:t>
      </w:r>
      <w:proofErr w:type="spellEnd"/>
      <w:r w:rsidRPr="004532B0">
        <w:rPr>
          <w:rFonts w:ascii="Times New Roman" w:hAnsi="Times New Roman"/>
          <w:lang w:val="en-US"/>
        </w:rPr>
        <w:t xml:space="preserve">, </w:t>
      </w:r>
      <w:r w:rsidRPr="004532B0">
        <w:rPr>
          <w:rFonts w:ascii="Times New Roman" w:hAnsi="Times New Roman"/>
          <w:vertAlign w:val="superscript"/>
          <w:lang w:val="en-US"/>
        </w:rPr>
        <w:t>3</w:t>
      </w:r>
      <w:r w:rsidRPr="004532B0">
        <w:rPr>
          <w:rFonts w:ascii="Times New Roman" w:hAnsi="Times New Roman"/>
          <w:lang w:val="en-US"/>
        </w:rPr>
        <w:t xml:space="preserve">O. N. </w:t>
      </w:r>
      <w:proofErr w:type="spellStart"/>
      <w:r w:rsidRPr="004532B0">
        <w:rPr>
          <w:rFonts w:ascii="Times New Roman" w:hAnsi="Times New Roman"/>
          <w:lang w:val="en-US"/>
        </w:rPr>
        <w:t>Popova</w:t>
      </w:r>
      <w:proofErr w:type="spellEnd"/>
    </w:p>
    <w:p w:rsidR="004532B0" w:rsidRPr="004532B0" w:rsidRDefault="004532B0" w:rsidP="004532B0">
      <w:pPr>
        <w:pStyle w:val="a7"/>
        <w:rPr>
          <w:rFonts w:ascii="Times New Roman" w:hAnsi="Times New Roman"/>
          <w:w w:val="100"/>
          <w:sz w:val="24"/>
          <w:lang w:val="en-US"/>
        </w:rPr>
      </w:pPr>
      <w:r w:rsidRPr="004532B0">
        <w:rPr>
          <w:rFonts w:ascii="Times New Roman" w:hAnsi="Times New Roman"/>
          <w:w w:val="100"/>
          <w:sz w:val="24"/>
          <w:vertAlign w:val="superscript"/>
          <w:lang w:val="en-US"/>
        </w:rPr>
        <w:t>1</w:t>
      </w:r>
      <w:r w:rsidRPr="004532B0">
        <w:rPr>
          <w:rFonts w:ascii="Times New Roman" w:hAnsi="Times New Roman"/>
          <w:w w:val="100"/>
          <w:sz w:val="24"/>
          <w:lang w:val="en-US"/>
        </w:rPr>
        <w:t xml:space="preserve">Tyumen State Medical University, Tyumen; </w:t>
      </w:r>
      <w:r w:rsidRPr="004532B0">
        <w:rPr>
          <w:rFonts w:ascii="Times New Roman" w:hAnsi="Times New Roman"/>
          <w:w w:val="100"/>
          <w:sz w:val="24"/>
          <w:vertAlign w:val="superscript"/>
          <w:lang w:val="en-US"/>
        </w:rPr>
        <w:t>2</w:t>
      </w:r>
      <w:r w:rsidRPr="004532B0">
        <w:rPr>
          <w:rFonts w:ascii="Times New Roman" w:hAnsi="Times New Roman"/>
          <w:w w:val="100"/>
          <w:sz w:val="24"/>
          <w:lang w:val="en-US"/>
        </w:rPr>
        <w:t xml:space="preserve">Khanty­Mansiysk State Medical Academy, </w:t>
      </w:r>
      <w:proofErr w:type="spellStart"/>
      <w:r w:rsidRPr="004532B0">
        <w:rPr>
          <w:rFonts w:ascii="Times New Roman" w:hAnsi="Times New Roman"/>
          <w:w w:val="100"/>
          <w:sz w:val="24"/>
          <w:lang w:val="en-US"/>
        </w:rPr>
        <w:t>Khanty­Mansiysk</w:t>
      </w:r>
      <w:proofErr w:type="spellEnd"/>
      <w:r w:rsidRPr="004532B0">
        <w:rPr>
          <w:rFonts w:ascii="Times New Roman" w:hAnsi="Times New Roman"/>
          <w:w w:val="100"/>
          <w:sz w:val="24"/>
          <w:lang w:val="en-US"/>
        </w:rPr>
        <w:t xml:space="preserve">; </w:t>
      </w:r>
      <w:r w:rsidRPr="004532B0">
        <w:rPr>
          <w:rFonts w:ascii="Times New Roman" w:hAnsi="Times New Roman"/>
          <w:w w:val="100"/>
          <w:sz w:val="24"/>
          <w:lang w:val="en-US"/>
        </w:rPr>
        <w:br/>
      </w:r>
      <w:r w:rsidRPr="004532B0">
        <w:rPr>
          <w:rFonts w:ascii="Times New Roman" w:hAnsi="Times New Roman"/>
          <w:w w:val="100"/>
          <w:sz w:val="24"/>
          <w:vertAlign w:val="superscript"/>
          <w:lang w:val="en-US"/>
        </w:rPr>
        <w:t>3</w:t>
      </w:r>
      <w:r w:rsidRPr="004532B0">
        <w:rPr>
          <w:rFonts w:ascii="Times New Roman" w:hAnsi="Times New Roman"/>
          <w:w w:val="100"/>
          <w:sz w:val="24"/>
          <w:lang w:val="en-US"/>
        </w:rPr>
        <w:t xml:space="preserve">Northern State Medical University, Arkhangelsk; </w:t>
      </w:r>
      <w:r w:rsidRPr="004532B0">
        <w:rPr>
          <w:rFonts w:ascii="Times New Roman" w:hAnsi="Times New Roman"/>
          <w:w w:val="100"/>
          <w:sz w:val="24"/>
          <w:vertAlign w:val="superscript"/>
          <w:lang w:val="en-US"/>
        </w:rPr>
        <w:t>4</w:t>
      </w:r>
      <w:r w:rsidRPr="004532B0">
        <w:rPr>
          <w:rFonts w:ascii="Times New Roman" w:hAnsi="Times New Roman"/>
          <w:w w:val="100"/>
          <w:sz w:val="24"/>
          <w:lang w:val="en-US"/>
        </w:rPr>
        <w:t xml:space="preserve">Khanty­Mansiysk clinical </w:t>
      </w:r>
      <w:proofErr w:type="spellStart"/>
      <w:r w:rsidRPr="004532B0">
        <w:rPr>
          <w:rFonts w:ascii="Times New Roman" w:hAnsi="Times New Roman"/>
          <w:w w:val="100"/>
          <w:sz w:val="24"/>
          <w:lang w:val="en-US"/>
        </w:rPr>
        <w:t>dermatovenerologic</w:t>
      </w:r>
      <w:proofErr w:type="spellEnd"/>
      <w:r w:rsidRPr="004532B0">
        <w:rPr>
          <w:rFonts w:ascii="Times New Roman" w:hAnsi="Times New Roman"/>
          <w:w w:val="100"/>
          <w:sz w:val="24"/>
          <w:lang w:val="en-US"/>
        </w:rPr>
        <w:t xml:space="preserve"> dispensary, </w:t>
      </w:r>
      <w:r w:rsidRPr="004532B0">
        <w:rPr>
          <w:rFonts w:ascii="Times New Roman" w:hAnsi="Times New Roman"/>
          <w:w w:val="100"/>
          <w:sz w:val="24"/>
          <w:lang w:val="en-US"/>
        </w:rPr>
        <w:br/>
      </w:r>
      <w:proofErr w:type="spellStart"/>
      <w:r w:rsidRPr="004532B0">
        <w:rPr>
          <w:rFonts w:ascii="Times New Roman" w:hAnsi="Times New Roman"/>
          <w:w w:val="100"/>
          <w:sz w:val="24"/>
          <w:lang w:val="en-US"/>
        </w:rPr>
        <w:t>Khanty­Mansiysk</w:t>
      </w:r>
      <w:proofErr w:type="spellEnd"/>
      <w:r w:rsidRPr="004532B0">
        <w:rPr>
          <w:rFonts w:ascii="Times New Roman" w:hAnsi="Times New Roman"/>
          <w:w w:val="100"/>
          <w:sz w:val="24"/>
          <w:lang w:val="en-US"/>
        </w:rPr>
        <w:t>, Russia</w:t>
      </w:r>
    </w:p>
    <w:p w:rsidR="004532B0" w:rsidRPr="004532B0" w:rsidRDefault="004532B0" w:rsidP="004532B0">
      <w:pPr>
        <w:pStyle w:val="a8"/>
        <w:rPr>
          <w:rFonts w:ascii="Times New Roman" w:hAnsi="Times New Roman"/>
          <w:w w:val="100"/>
          <w:sz w:val="24"/>
          <w:lang w:val="en-US"/>
        </w:rPr>
      </w:pPr>
    </w:p>
    <w:p w:rsidR="004532B0" w:rsidRPr="004532B0" w:rsidRDefault="004532B0" w:rsidP="004532B0">
      <w:pPr>
        <w:pStyle w:val="a8"/>
        <w:rPr>
          <w:rFonts w:ascii="Times New Roman" w:hAnsi="Times New Roman"/>
          <w:w w:val="100"/>
          <w:sz w:val="24"/>
          <w:lang w:val="en-US"/>
        </w:rPr>
      </w:pPr>
      <w:r w:rsidRPr="004532B0">
        <w:rPr>
          <w:rFonts w:ascii="Times New Roman" w:hAnsi="Times New Roman"/>
          <w:i/>
          <w:iCs/>
          <w:w w:val="100"/>
          <w:sz w:val="24"/>
          <w:lang w:val="en-US"/>
        </w:rPr>
        <w:t>The aim</w:t>
      </w:r>
      <w:r w:rsidRPr="004532B0">
        <w:rPr>
          <w:rFonts w:ascii="Times New Roman" w:hAnsi="Times New Roman"/>
          <w:w w:val="100"/>
          <w:sz w:val="24"/>
          <w:lang w:val="en-US"/>
        </w:rPr>
        <w:t xml:space="preserve">: The purpose of this study is to conduct a comparative analysis between the methods most commonly used in clinical studies to assess </w:t>
      </w:r>
      <w:proofErr w:type="spellStart"/>
      <w:r w:rsidRPr="004532B0">
        <w:rPr>
          <w:rFonts w:ascii="Times New Roman" w:hAnsi="Times New Roman"/>
          <w:w w:val="100"/>
          <w:sz w:val="24"/>
          <w:lang w:val="en-US"/>
        </w:rPr>
        <w:t>comorbidity</w:t>
      </w:r>
      <w:proofErr w:type="spellEnd"/>
      <w:r w:rsidRPr="004532B0">
        <w:rPr>
          <w:rFonts w:ascii="Times New Roman" w:hAnsi="Times New Roman"/>
          <w:w w:val="100"/>
          <w:sz w:val="24"/>
          <w:lang w:val="en-US"/>
        </w:rPr>
        <w:t xml:space="preserve">, such as CIRS, Kaplan Index, </w:t>
      </w:r>
      <w:proofErr w:type="spellStart"/>
      <w:r w:rsidRPr="004532B0">
        <w:rPr>
          <w:rFonts w:ascii="Times New Roman" w:hAnsi="Times New Roman"/>
          <w:w w:val="100"/>
          <w:sz w:val="24"/>
          <w:lang w:val="en-US"/>
        </w:rPr>
        <w:t>Charlson</w:t>
      </w:r>
      <w:proofErr w:type="spellEnd"/>
      <w:r w:rsidRPr="004532B0">
        <w:rPr>
          <w:rFonts w:ascii="Times New Roman" w:hAnsi="Times New Roman"/>
          <w:w w:val="100"/>
          <w:sz w:val="24"/>
          <w:lang w:val="en-US"/>
        </w:rPr>
        <w:t xml:space="preserve"> Index, and the Ecological </w:t>
      </w:r>
      <w:proofErr w:type="spellStart"/>
      <w:r w:rsidRPr="004532B0">
        <w:rPr>
          <w:rFonts w:ascii="Times New Roman" w:hAnsi="Times New Roman"/>
          <w:w w:val="100"/>
          <w:sz w:val="24"/>
          <w:lang w:val="en-US"/>
        </w:rPr>
        <w:t>comorbidity</w:t>
      </w:r>
      <w:proofErr w:type="spellEnd"/>
      <w:r w:rsidRPr="004532B0">
        <w:rPr>
          <w:rFonts w:ascii="Times New Roman" w:hAnsi="Times New Roman"/>
          <w:w w:val="100"/>
          <w:sz w:val="24"/>
          <w:lang w:val="en-US"/>
        </w:rPr>
        <w:t xml:space="preserve"> index (ECI) in patients living in a northern region. </w:t>
      </w:r>
      <w:r w:rsidRPr="004532B0">
        <w:rPr>
          <w:rFonts w:ascii="Times New Roman" w:hAnsi="Times New Roman"/>
          <w:i/>
          <w:iCs/>
          <w:w w:val="100"/>
          <w:sz w:val="24"/>
          <w:lang w:val="en-US"/>
        </w:rPr>
        <w:t>Methods</w:t>
      </w:r>
      <w:r w:rsidRPr="004532B0">
        <w:rPr>
          <w:rFonts w:ascii="Times New Roman" w:hAnsi="Times New Roman"/>
          <w:w w:val="100"/>
          <w:sz w:val="24"/>
          <w:lang w:val="en-US"/>
        </w:rPr>
        <w:t xml:space="preserve">: To assess the index of ecological </w:t>
      </w:r>
      <w:proofErr w:type="spellStart"/>
      <w:r w:rsidRPr="004532B0">
        <w:rPr>
          <w:rFonts w:ascii="Times New Roman" w:hAnsi="Times New Roman"/>
          <w:w w:val="100"/>
          <w:sz w:val="24"/>
          <w:lang w:val="en-US"/>
        </w:rPr>
        <w:t>comorbidity</w:t>
      </w:r>
      <w:proofErr w:type="spellEnd"/>
      <w:r w:rsidRPr="004532B0">
        <w:rPr>
          <w:rFonts w:ascii="Times New Roman" w:hAnsi="Times New Roman"/>
          <w:w w:val="100"/>
          <w:sz w:val="24"/>
          <w:lang w:val="en-US"/>
        </w:rPr>
        <w:t xml:space="preserve">, a scale is proposed that takes into account the </w:t>
      </w:r>
      <w:proofErr w:type="spellStart"/>
      <w:r w:rsidRPr="004532B0">
        <w:rPr>
          <w:rFonts w:ascii="Times New Roman" w:hAnsi="Times New Roman"/>
          <w:w w:val="100"/>
          <w:sz w:val="24"/>
          <w:lang w:val="en-US"/>
        </w:rPr>
        <w:t>geoclimatic</w:t>
      </w:r>
      <w:proofErr w:type="spellEnd"/>
      <w:r w:rsidRPr="004532B0">
        <w:rPr>
          <w:rFonts w:ascii="Times New Roman" w:hAnsi="Times New Roman"/>
          <w:w w:val="100"/>
          <w:sz w:val="24"/>
          <w:lang w:val="en-US"/>
        </w:rPr>
        <w:t xml:space="preserve">, ecological and social characteristics of the region of residence. </w:t>
      </w:r>
      <w:proofErr w:type="gramStart"/>
      <w:r w:rsidRPr="004532B0">
        <w:rPr>
          <w:rFonts w:ascii="Times New Roman" w:hAnsi="Times New Roman"/>
          <w:i/>
          <w:iCs/>
          <w:w w:val="100"/>
          <w:sz w:val="24"/>
          <w:lang w:val="en-US"/>
        </w:rPr>
        <w:t>Results</w:t>
      </w:r>
      <w:r w:rsidRPr="004532B0">
        <w:rPr>
          <w:rFonts w:ascii="Times New Roman" w:hAnsi="Times New Roman"/>
          <w:w w:val="100"/>
          <w:sz w:val="24"/>
          <w:lang w:val="en-US"/>
        </w:rPr>
        <w:t>.</w:t>
      </w:r>
      <w:proofErr w:type="gramEnd"/>
      <w:r w:rsidRPr="004532B0">
        <w:rPr>
          <w:rFonts w:ascii="Times New Roman" w:hAnsi="Times New Roman"/>
          <w:w w:val="100"/>
          <w:sz w:val="24"/>
          <w:lang w:val="en-US"/>
        </w:rPr>
        <w:t xml:space="preserve"> The computer program “Calculator of Ecological </w:t>
      </w:r>
      <w:proofErr w:type="spellStart"/>
      <w:r w:rsidRPr="004532B0">
        <w:rPr>
          <w:rFonts w:ascii="Times New Roman" w:hAnsi="Times New Roman"/>
          <w:w w:val="100"/>
          <w:sz w:val="24"/>
          <w:lang w:val="en-US"/>
        </w:rPr>
        <w:t>Comorbidity</w:t>
      </w:r>
      <w:proofErr w:type="spellEnd"/>
      <w:r w:rsidRPr="004532B0">
        <w:rPr>
          <w:rFonts w:ascii="Times New Roman" w:hAnsi="Times New Roman"/>
          <w:w w:val="100"/>
          <w:sz w:val="24"/>
          <w:lang w:val="en-US"/>
        </w:rPr>
        <w:t xml:space="preserve">” was </w:t>
      </w:r>
      <w:proofErr w:type="gramStart"/>
      <w:r w:rsidRPr="004532B0">
        <w:rPr>
          <w:rFonts w:ascii="Times New Roman" w:hAnsi="Times New Roman"/>
          <w:w w:val="100"/>
          <w:sz w:val="24"/>
          <w:lang w:val="en-US"/>
        </w:rPr>
        <w:t>created,</w:t>
      </w:r>
      <w:proofErr w:type="gramEnd"/>
      <w:r w:rsidRPr="004532B0">
        <w:rPr>
          <w:rFonts w:ascii="Times New Roman" w:hAnsi="Times New Roman"/>
          <w:w w:val="100"/>
          <w:sz w:val="24"/>
          <w:lang w:val="en-US"/>
        </w:rPr>
        <w:t xml:space="preserve"> the components of the calculator include the following variables: climatic burden, length of service coefficient. A score is awarded for the presence of a socially significant disease, namely: tuberculosis, sexually transmitted infections, hepatitis B and C, AIDS, malignant </w:t>
      </w:r>
      <w:proofErr w:type="spellStart"/>
      <w:r w:rsidRPr="004532B0">
        <w:rPr>
          <w:rFonts w:ascii="Times New Roman" w:hAnsi="Times New Roman"/>
          <w:w w:val="100"/>
          <w:sz w:val="24"/>
          <w:lang w:val="en-US"/>
        </w:rPr>
        <w:t>neoplasms</w:t>
      </w:r>
      <w:proofErr w:type="spellEnd"/>
      <w:r w:rsidRPr="004532B0">
        <w:rPr>
          <w:rFonts w:ascii="Times New Roman" w:hAnsi="Times New Roman"/>
          <w:w w:val="100"/>
          <w:sz w:val="24"/>
          <w:lang w:val="en-US"/>
        </w:rPr>
        <w:t xml:space="preserve">, diabetes, mental disorders and behavioral disorders, diseases characterized by an increase in blood pressure. The presence of regional pathology implies adding another point, as well as the presence of occupational pathology as a social factor of </w:t>
      </w:r>
      <w:proofErr w:type="spellStart"/>
      <w:r w:rsidRPr="004532B0">
        <w:rPr>
          <w:rFonts w:ascii="Times New Roman" w:hAnsi="Times New Roman"/>
          <w:w w:val="100"/>
          <w:sz w:val="24"/>
          <w:lang w:val="en-US"/>
        </w:rPr>
        <w:t>comorbidity</w:t>
      </w:r>
      <w:proofErr w:type="spellEnd"/>
      <w:r w:rsidRPr="004532B0">
        <w:rPr>
          <w:rFonts w:ascii="Times New Roman" w:hAnsi="Times New Roman"/>
          <w:w w:val="100"/>
          <w:sz w:val="24"/>
          <w:lang w:val="en-US"/>
        </w:rPr>
        <w:t xml:space="preserve">. All the above factors can not affect the ability to work, therefore, we consider it necessary to include in the overall workload pathology the presence or absence of disability in the form of the coefficient of disability. A variant of the </w:t>
      </w:r>
      <w:proofErr w:type="spellStart"/>
      <w:r w:rsidRPr="004532B0">
        <w:rPr>
          <w:rFonts w:ascii="Times New Roman" w:hAnsi="Times New Roman"/>
          <w:w w:val="100"/>
          <w:sz w:val="24"/>
          <w:lang w:val="en-US"/>
        </w:rPr>
        <w:t>age­related</w:t>
      </w:r>
      <w:proofErr w:type="spellEnd"/>
      <w:r w:rsidRPr="004532B0">
        <w:rPr>
          <w:rFonts w:ascii="Times New Roman" w:hAnsi="Times New Roman"/>
          <w:w w:val="100"/>
          <w:sz w:val="24"/>
          <w:lang w:val="en-US"/>
        </w:rPr>
        <w:t xml:space="preserve"> load is proposed, which covers all periods, and not only </w:t>
      </w:r>
      <w:proofErr w:type="spellStart"/>
      <w:r w:rsidRPr="004532B0">
        <w:rPr>
          <w:rFonts w:ascii="Times New Roman" w:hAnsi="Times New Roman"/>
          <w:w w:val="100"/>
          <w:sz w:val="24"/>
          <w:lang w:val="en-US"/>
        </w:rPr>
        <w:t>involutive</w:t>
      </w:r>
      <w:proofErr w:type="spellEnd"/>
      <w:r w:rsidRPr="004532B0">
        <w:rPr>
          <w:rFonts w:ascii="Times New Roman" w:hAnsi="Times New Roman"/>
          <w:w w:val="100"/>
          <w:sz w:val="24"/>
          <w:lang w:val="en-US"/>
        </w:rPr>
        <w:t xml:space="preserve"> ones. The presence of disease groups is assessed differentially, according to the frequency of occurrence of a group of diseases in a given region. Mental and behavioral disorders, AIDS and alcoholic illness are estimated at 1 point, as socially significant diseases. The </w:t>
      </w:r>
      <w:proofErr w:type="spellStart"/>
      <w:r w:rsidRPr="004532B0">
        <w:rPr>
          <w:rFonts w:ascii="Times New Roman" w:hAnsi="Times New Roman"/>
          <w:w w:val="100"/>
          <w:sz w:val="24"/>
          <w:lang w:val="en-US"/>
        </w:rPr>
        <w:t>Blend­Altman</w:t>
      </w:r>
      <w:proofErr w:type="spellEnd"/>
      <w:r w:rsidRPr="004532B0">
        <w:rPr>
          <w:rFonts w:ascii="Times New Roman" w:hAnsi="Times New Roman"/>
          <w:w w:val="100"/>
          <w:sz w:val="24"/>
          <w:lang w:val="en-US"/>
        </w:rPr>
        <w:t xml:space="preserve"> method shows a sufficiently high consistency of the proposed method with other </w:t>
      </w:r>
      <w:proofErr w:type="spellStart"/>
      <w:r w:rsidRPr="004532B0">
        <w:rPr>
          <w:rFonts w:ascii="Times New Roman" w:hAnsi="Times New Roman"/>
          <w:w w:val="100"/>
          <w:sz w:val="24"/>
          <w:lang w:val="en-US"/>
        </w:rPr>
        <w:t>comorbidity</w:t>
      </w:r>
      <w:proofErr w:type="spellEnd"/>
      <w:r w:rsidRPr="004532B0">
        <w:rPr>
          <w:rFonts w:ascii="Times New Roman" w:hAnsi="Times New Roman"/>
          <w:w w:val="100"/>
          <w:sz w:val="24"/>
          <w:lang w:val="en-US"/>
        </w:rPr>
        <w:t xml:space="preserve"> scales. </w:t>
      </w:r>
      <w:proofErr w:type="gramStart"/>
      <w:r w:rsidRPr="004532B0">
        <w:rPr>
          <w:rFonts w:ascii="Times New Roman" w:hAnsi="Times New Roman"/>
          <w:i/>
          <w:iCs/>
          <w:w w:val="100"/>
          <w:sz w:val="24"/>
          <w:lang w:val="en-US"/>
        </w:rPr>
        <w:t>Conclusion</w:t>
      </w:r>
      <w:r w:rsidRPr="004532B0">
        <w:rPr>
          <w:rFonts w:ascii="Times New Roman" w:hAnsi="Times New Roman"/>
          <w:w w:val="100"/>
          <w:sz w:val="24"/>
          <w:lang w:val="en-US"/>
        </w:rPr>
        <w:t>.</w:t>
      </w:r>
      <w:proofErr w:type="gramEnd"/>
      <w:r w:rsidRPr="004532B0">
        <w:rPr>
          <w:rFonts w:ascii="Times New Roman" w:hAnsi="Times New Roman"/>
          <w:w w:val="100"/>
          <w:sz w:val="24"/>
          <w:lang w:val="en-US"/>
        </w:rPr>
        <w:t xml:space="preserve"> The use of the concept of ecological </w:t>
      </w:r>
      <w:proofErr w:type="spellStart"/>
      <w:r w:rsidRPr="004532B0">
        <w:rPr>
          <w:rFonts w:ascii="Times New Roman" w:hAnsi="Times New Roman"/>
          <w:w w:val="100"/>
          <w:sz w:val="24"/>
          <w:lang w:val="en-US"/>
        </w:rPr>
        <w:t>comorbidity</w:t>
      </w:r>
      <w:proofErr w:type="spellEnd"/>
      <w:r w:rsidRPr="004532B0">
        <w:rPr>
          <w:rFonts w:ascii="Times New Roman" w:hAnsi="Times New Roman"/>
          <w:w w:val="100"/>
          <w:sz w:val="24"/>
          <w:lang w:val="en-US"/>
        </w:rPr>
        <w:t xml:space="preserve"> is advisable when assessing this phenomenon across Russia, given the variety of climatic zones, migration processes and shift works during development of new territories.</w:t>
      </w:r>
    </w:p>
    <w:p w:rsidR="004532B0" w:rsidRPr="004532B0" w:rsidRDefault="004532B0" w:rsidP="004532B0">
      <w:pPr>
        <w:pStyle w:val="a8"/>
        <w:rPr>
          <w:rFonts w:ascii="Times New Roman" w:hAnsi="Times New Roman"/>
          <w:w w:val="100"/>
          <w:sz w:val="24"/>
          <w:lang w:val="en-US"/>
        </w:rPr>
      </w:pPr>
      <w:r w:rsidRPr="004532B0">
        <w:rPr>
          <w:rFonts w:ascii="Times New Roman" w:hAnsi="Times New Roman"/>
          <w:b/>
          <w:bCs/>
          <w:w w:val="100"/>
          <w:sz w:val="24"/>
          <w:lang w:val="en-US"/>
        </w:rPr>
        <w:t>Key words:</w:t>
      </w:r>
      <w:r w:rsidRPr="004532B0">
        <w:rPr>
          <w:rFonts w:ascii="Times New Roman" w:hAnsi="Times New Roman"/>
          <w:w w:val="100"/>
          <w:sz w:val="24"/>
          <w:lang w:val="en-US"/>
        </w:rPr>
        <w:t xml:space="preserve"> </w:t>
      </w:r>
      <w:proofErr w:type="spellStart"/>
      <w:r w:rsidRPr="004532B0">
        <w:rPr>
          <w:rFonts w:ascii="Times New Roman" w:hAnsi="Times New Roman"/>
          <w:w w:val="100"/>
          <w:sz w:val="24"/>
          <w:lang w:val="en-US"/>
        </w:rPr>
        <w:t>comorbidity</w:t>
      </w:r>
      <w:proofErr w:type="spellEnd"/>
      <w:r w:rsidRPr="004532B0">
        <w:rPr>
          <w:rFonts w:ascii="Times New Roman" w:hAnsi="Times New Roman"/>
          <w:w w:val="100"/>
          <w:sz w:val="24"/>
          <w:lang w:val="en-US"/>
        </w:rPr>
        <w:t>, environmental and social components</w:t>
      </w:r>
    </w:p>
    <w:p w:rsidR="004532B0" w:rsidRPr="004532B0" w:rsidRDefault="004532B0" w:rsidP="004532B0">
      <w:pPr>
        <w:pStyle w:val="a8"/>
        <w:rPr>
          <w:rFonts w:ascii="Times New Roman" w:hAnsi="Times New Roman"/>
          <w:w w:val="100"/>
          <w:sz w:val="24"/>
          <w:lang w:val="en-US"/>
        </w:rPr>
      </w:pPr>
    </w:p>
    <w:p w:rsidR="004532B0" w:rsidRPr="004532B0" w:rsidRDefault="004532B0" w:rsidP="004532B0">
      <w:pPr>
        <w:pStyle w:val="a5"/>
        <w:rPr>
          <w:rFonts w:ascii="Times New Roman" w:hAnsi="Times New Roman"/>
          <w:sz w:val="24"/>
          <w:lang w:val="en-US"/>
        </w:rPr>
      </w:pPr>
      <w:r w:rsidRPr="004532B0">
        <w:rPr>
          <w:rFonts w:ascii="Times New Roman" w:hAnsi="Times New Roman"/>
          <w:sz w:val="24"/>
          <w:lang w:val="en-US"/>
        </w:rPr>
        <w:t>CEREBRAL ENERGYMETABOLISM REACTION TO COLD STRESS IN YOUNG PEOPLE LIVING IN THE ARCTIC REGION</w:t>
      </w:r>
    </w:p>
    <w:p w:rsidR="004532B0" w:rsidRPr="004532B0" w:rsidRDefault="004532B0" w:rsidP="004532B0">
      <w:pPr>
        <w:pStyle w:val="a9"/>
        <w:rPr>
          <w:rFonts w:ascii="Times New Roman" w:hAnsi="Times New Roman"/>
          <w:lang w:val="en-US"/>
        </w:rPr>
      </w:pPr>
      <w:proofErr w:type="gramStart"/>
      <w:r w:rsidRPr="004532B0">
        <w:rPr>
          <w:rFonts w:ascii="Times New Roman" w:hAnsi="Times New Roman"/>
          <w:vertAlign w:val="superscript"/>
          <w:lang w:val="en-US"/>
        </w:rPr>
        <w:t>1,2</w:t>
      </w:r>
      <w:r w:rsidRPr="004532B0">
        <w:rPr>
          <w:rFonts w:ascii="Times New Roman" w:hAnsi="Times New Roman"/>
          <w:lang w:val="en-US"/>
        </w:rPr>
        <w:t xml:space="preserve">A. V. </w:t>
      </w:r>
      <w:proofErr w:type="spellStart"/>
      <w:r w:rsidRPr="004532B0">
        <w:rPr>
          <w:rFonts w:ascii="Times New Roman" w:hAnsi="Times New Roman"/>
          <w:lang w:val="en-US"/>
        </w:rPr>
        <w:t>Gribanov</w:t>
      </w:r>
      <w:proofErr w:type="spellEnd"/>
      <w:r w:rsidRPr="004532B0">
        <w:rPr>
          <w:rFonts w:ascii="Times New Roman" w:hAnsi="Times New Roman"/>
          <w:lang w:val="en-US"/>
        </w:rPr>
        <w:t xml:space="preserve">, </w:t>
      </w:r>
      <w:r w:rsidRPr="004532B0">
        <w:rPr>
          <w:rFonts w:ascii="Times New Roman" w:hAnsi="Times New Roman"/>
          <w:vertAlign w:val="superscript"/>
          <w:lang w:val="en-US"/>
        </w:rPr>
        <w:t>2</w:t>
      </w:r>
      <w:r w:rsidRPr="004532B0">
        <w:rPr>
          <w:rFonts w:ascii="Times New Roman" w:hAnsi="Times New Roman"/>
          <w:lang w:val="en-US"/>
        </w:rPr>
        <w:t>N.</w:t>
      </w:r>
      <w:proofErr w:type="gramEnd"/>
      <w:r w:rsidRPr="004532B0">
        <w:rPr>
          <w:rFonts w:ascii="Times New Roman" w:hAnsi="Times New Roman"/>
          <w:lang w:val="en-US"/>
        </w:rPr>
        <w:t xml:space="preserve"> </w:t>
      </w:r>
      <w:proofErr w:type="gramStart"/>
      <w:r w:rsidRPr="004532B0">
        <w:rPr>
          <w:rFonts w:ascii="Times New Roman" w:hAnsi="Times New Roman"/>
          <w:lang w:val="en-US"/>
        </w:rPr>
        <w:t>Yu.</w:t>
      </w:r>
      <w:proofErr w:type="gramEnd"/>
      <w:r w:rsidRPr="004532B0">
        <w:rPr>
          <w:rFonts w:ascii="Times New Roman" w:hAnsi="Times New Roman"/>
          <w:lang w:val="en-US"/>
        </w:rPr>
        <w:t xml:space="preserve"> </w:t>
      </w:r>
      <w:proofErr w:type="spellStart"/>
      <w:proofErr w:type="gramStart"/>
      <w:r w:rsidRPr="004532B0">
        <w:rPr>
          <w:rFonts w:ascii="Times New Roman" w:hAnsi="Times New Roman"/>
          <w:lang w:val="en-US"/>
        </w:rPr>
        <w:t>Anikina</w:t>
      </w:r>
      <w:proofErr w:type="spellEnd"/>
      <w:r w:rsidRPr="004532B0">
        <w:rPr>
          <w:rFonts w:ascii="Times New Roman" w:hAnsi="Times New Roman"/>
          <w:lang w:val="en-US"/>
        </w:rPr>
        <w:t xml:space="preserve">, </w:t>
      </w:r>
      <w:r w:rsidRPr="004532B0">
        <w:rPr>
          <w:rFonts w:ascii="Times New Roman" w:hAnsi="Times New Roman"/>
          <w:vertAlign w:val="superscript"/>
          <w:lang w:val="en-US"/>
        </w:rPr>
        <w:t>1,2</w:t>
      </w:r>
      <w:r w:rsidRPr="004532B0">
        <w:rPr>
          <w:rFonts w:ascii="Times New Roman" w:hAnsi="Times New Roman"/>
          <w:lang w:val="en-US"/>
        </w:rPr>
        <w:t>I.</w:t>
      </w:r>
      <w:proofErr w:type="gramEnd"/>
      <w:r w:rsidRPr="004532B0">
        <w:rPr>
          <w:rFonts w:ascii="Times New Roman" w:hAnsi="Times New Roman"/>
          <w:lang w:val="en-US"/>
        </w:rPr>
        <w:t xml:space="preserve"> S. </w:t>
      </w:r>
      <w:proofErr w:type="spellStart"/>
      <w:r w:rsidRPr="004532B0">
        <w:rPr>
          <w:rFonts w:ascii="Times New Roman" w:hAnsi="Times New Roman"/>
          <w:lang w:val="en-US"/>
        </w:rPr>
        <w:t>Kozhevnikova</w:t>
      </w:r>
      <w:proofErr w:type="spellEnd"/>
      <w:r w:rsidRPr="004532B0">
        <w:rPr>
          <w:rFonts w:ascii="Times New Roman" w:hAnsi="Times New Roman"/>
          <w:lang w:val="en-US"/>
        </w:rPr>
        <w:t xml:space="preserve">, </w:t>
      </w:r>
      <w:r w:rsidRPr="004532B0">
        <w:rPr>
          <w:rFonts w:ascii="Times New Roman" w:hAnsi="Times New Roman"/>
          <w:vertAlign w:val="superscript"/>
          <w:lang w:val="en-US"/>
        </w:rPr>
        <w:t>2</w:t>
      </w:r>
      <w:r w:rsidRPr="004532B0">
        <w:rPr>
          <w:rFonts w:ascii="Times New Roman" w:hAnsi="Times New Roman"/>
          <w:lang w:val="en-US"/>
        </w:rPr>
        <w:t xml:space="preserve">S. I. </w:t>
      </w:r>
      <w:proofErr w:type="spellStart"/>
      <w:r w:rsidRPr="004532B0">
        <w:rPr>
          <w:rFonts w:ascii="Times New Roman" w:hAnsi="Times New Roman"/>
          <w:lang w:val="en-US"/>
        </w:rPr>
        <w:t>Malyavskaya</w:t>
      </w:r>
      <w:proofErr w:type="spellEnd"/>
      <w:r w:rsidRPr="004532B0">
        <w:rPr>
          <w:rFonts w:ascii="Times New Roman" w:hAnsi="Times New Roman"/>
          <w:lang w:val="en-US"/>
        </w:rPr>
        <w:t xml:space="preserve">, </w:t>
      </w:r>
      <w:r w:rsidRPr="004532B0">
        <w:rPr>
          <w:rFonts w:ascii="Times New Roman" w:hAnsi="Times New Roman"/>
          <w:vertAlign w:val="superscript"/>
          <w:lang w:val="en-US"/>
        </w:rPr>
        <w:t>1,2</w:t>
      </w:r>
      <w:r w:rsidRPr="004532B0">
        <w:rPr>
          <w:rFonts w:ascii="Times New Roman" w:hAnsi="Times New Roman"/>
          <w:lang w:val="en-US"/>
        </w:rPr>
        <w:t xml:space="preserve">M. N. </w:t>
      </w:r>
      <w:proofErr w:type="spellStart"/>
      <w:r w:rsidRPr="004532B0">
        <w:rPr>
          <w:rFonts w:ascii="Times New Roman" w:hAnsi="Times New Roman"/>
          <w:lang w:val="en-US"/>
        </w:rPr>
        <w:t>Pankov</w:t>
      </w:r>
      <w:proofErr w:type="spellEnd"/>
    </w:p>
    <w:p w:rsidR="004532B0" w:rsidRPr="004532B0" w:rsidRDefault="004532B0" w:rsidP="004532B0">
      <w:pPr>
        <w:pStyle w:val="a7"/>
        <w:rPr>
          <w:rFonts w:ascii="Times New Roman" w:hAnsi="Times New Roman"/>
          <w:w w:val="100"/>
          <w:sz w:val="24"/>
          <w:lang w:val="en-US"/>
        </w:rPr>
      </w:pPr>
      <w:r w:rsidRPr="004532B0">
        <w:rPr>
          <w:rFonts w:ascii="Times New Roman" w:hAnsi="Times New Roman"/>
          <w:w w:val="100"/>
          <w:sz w:val="24"/>
          <w:vertAlign w:val="superscript"/>
          <w:lang w:val="en-US"/>
        </w:rPr>
        <w:t>1</w:t>
      </w:r>
      <w:r w:rsidRPr="004532B0">
        <w:rPr>
          <w:rFonts w:ascii="Times New Roman" w:hAnsi="Times New Roman"/>
          <w:w w:val="100"/>
          <w:sz w:val="24"/>
          <w:lang w:val="en-US"/>
        </w:rPr>
        <w:t xml:space="preserve">M. V. </w:t>
      </w:r>
      <w:proofErr w:type="spellStart"/>
      <w:r w:rsidRPr="004532B0">
        <w:rPr>
          <w:rFonts w:ascii="Times New Roman" w:hAnsi="Times New Roman"/>
          <w:w w:val="100"/>
          <w:sz w:val="24"/>
          <w:lang w:val="en-US"/>
        </w:rPr>
        <w:t>Lomonosov</w:t>
      </w:r>
      <w:proofErr w:type="spellEnd"/>
      <w:r w:rsidRPr="004532B0">
        <w:rPr>
          <w:rFonts w:ascii="Times New Roman" w:hAnsi="Times New Roman"/>
          <w:w w:val="100"/>
          <w:sz w:val="24"/>
          <w:vertAlign w:val="superscript"/>
          <w:lang w:val="en-US"/>
        </w:rPr>
        <w:t xml:space="preserve"> </w:t>
      </w:r>
      <w:r w:rsidRPr="004532B0">
        <w:rPr>
          <w:rFonts w:ascii="Times New Roman" w:hAnsi="Times New Roman"/>
          <w:w w:val="100"/>
          <w:sz w:val="24"/>
          <w:lang w:val="en-US"/>
        </w:rPr>
        <w:t xml:space="preserve">Northern (Arctic) Federal University, Arkhangelsk; </w:t>
      </w:r>
      <w:r w:rsidRPr="004532B0">
        <w:rPr>
          <w:rFonts w:ascii="Times New Roman" w:hAnsi="Times New Roman"/>
          <w:w w:val="100"/>
          <w:sz w:val="24"/>
          <w:lang w:val="en-US"/>
        </w:rPr>
        <w:br/>
      </w:r>
      <w:r w:rsidRPr="004532B0">
        <w:rPr>
          <w:rFonts w:ascii="Times New Roman" w:hAnsi="Times New Roman"/>
          <w:w w:val="100"/>
          <w:sz w:val="24"/>
          <w:vertAlign w:val="superscript"/>
          <w:lang w:val="en-US"/>
        </w:rPr>
        <w:t>2</w:t>
      </w:r>
      <w:r w:rsidRPr="004532B0">
        <w:rPr>
          <w:rFonts w:ascii="Times New Roman" w:hAnsi="Times New Roman"/>
          <w:w w:val="100"/>
          <w:sz w:val="24"/>
          <w:lang w:val="en-US"/>
        </w:rPr>
        <w:t>Northern State Medical University, Arkhangelsk, Russia</w:t>
      </w:r>
    </w:p>
    <w:p w:rsidR="004532B0" w:rsidRPr="004532B0" w:rsidRDefault="004532B0" w:rsidP="004532B0">
      <w:pPr>
        <w:pStyle w:val="a8"/>
        <w:rPr>
          <w:rFonts w:ascii="Times New Roman" w:hAnsi="Times New Roman"/>
          <w:w w:val="100"/>
          <w:sz w:val="24"/>
          <w:lang w:val="en-US"/>
        </w:rPr>
      </w:pPr>
    </w:p>
    <w:p w:rsidR="004532B0" w:rsidRPr="004532B0" w:rsidRDefault="004532B0" w:rsidP="004532B0">
      <w:pPr>
        <w:pStyle w:val="a8"/>
        <w:rPr>
          <w:rFonts w:ascii="Times New Roman" w:hAnsi="Times New Roman"/>
          <w:w w:val="100"/>
          <w:sz w:val="24"/>
          <w:lang w:val="en-US"/>
        </w:rPr>
      </w:pPr>
      <w:r w:rsidRPr="004532B0">
        <w:rPr>
          <w:rFonts w:ascii="Times New Roman" w:hAnsi="Times New Roman"/>
          <w:i/>
          <w:iCs/>
          <w:w w:val="100"/>
          <w:sz w:val="24"/>
          <w:lang w:val="en-US"/>
        </w:rPr>
        <w:t>The purpose</w:t>
      </w:r>
      <w:r w:rsidRPr="004532B0">
        <w:rPr>
          <w:rFonts w:ascii="Times New Roman" w:hAnsi="Times New Roman"/>
          <w:w w:val="100"/>
          <w:sz w:val="24"/>
          <w:lang w:val="en-US"/>
        </w:rPr>
        <w:t xml:space="preserve"> of the work is to determine the features of the reaction of brain energy processes to cold stress in young people – residents of the Arctic zone. </w:t>
      </w:r>
      <w:proofErr w:type="gramStart"/>
      <w:r w:rsidRPr="004532B0">
        <w:rPr>
          <w:rFonts w:ascii="Times New Roman" w:hAnsi="Times New Roman"/>
          <w:i/>
          <w:iCs/>
          <w:w w:val="100"/>
          <w:sz w:val="24"/>
          <w:lang w:val="en-US"/>
        </w:rPr>
        <w:t>Methods</w:t>
      </w:r>
      <w:r w:rsidRPr="004532B0">
        <w:rPr>
          <w:rFonts w:ascii="Times New Roman" w:hAnsi="Times New Roman"/>
          <w:w w:val="100"/>
          <w:sz w:val="24"/>
          <w:lang w:val="en-US"/>
        </w:rPr>
        <w:t>.</w:t>
      </w:r>
      <w:proofErr w:type="gramEnd"/>
      <w:r w:rsidRPr="004532B0">
        <w:rPr>
          <w:rFonts w:ascii="Times New Roman" w:hAnsi="Times New Roman"/>
          <w:w w:val="100"/>
          <w:sz w:val="24"/>
          <w:lang w:val="en-US"/>
        </w:rPr>
        <w:t xml:space="preserve"> The study of energy </w:t>
      </w:r>
      <w:r w:rsidRPr="004532B0">
        <w:rPr>
          <w:rFonts w:ascii="Times New Roman" w:hAnsi="Times New Roman"/>
          <w:w w:val="100"/>
          <w:sz w:val="24"/>
          <w:lang w:val="en-US"/>
        </w:rPr>
        <w:lastRenderedPageBreak/>
        <w:t>processes of the brain, using “</w:t>
      </w:r>
      <w:proofErr w:type="spellStart"/>
      <w:r w:rsidRPr="004532B0">
        <w:rPr>
          <w:rFonts w:ascii="Times New Roman" w:hAnsi="Times New Roman"/>
          <w:w w:val="100"/>
          <w:sz w:val="24"/>
          <w:lang w:val="en-US"/>
        </w:rPr>
        <w:t>Neuro­KM</w:t>
      </w:r>
      <w:proofErr w:type="spellEnd"/>
      <w:r w:rsidRPr="004532B0">
        <w:rPr>
          <w:rFonts w:ascii="Times New Roman" w:hAnsi="Times New Roman"/>
          <w:w w:val="100"/>
          <w:sz w:val="24"/>
          <w:lang w:val="en-US"/>
        </w:rPr>
        <w:t xml:space="preserve">” hardware and software complex to record the distribution of the level of constant potential (SCP) in 97 people (49 boys and 48 girls) aged 18­19 years. Registration of the level of constant potential was carried out at rest and after the cold test. The analysis of the constant potential level was carried out by mapping the values of SCP obtained by </w:t>
      </w:r>
      <w:proofErr w:type="spellStart"/>
      <w:r w:rsidRPr="004532B0">
        <w:rPr>
          <w:rFonts w:ascii="Times New Roman" w:hAnsi="Times New Roman"/>
          <w:w w:val="100"/>
          <w:sz w:val="24"/>
          <w:lang w:val="en-US"/>
        </w:rPr>
        <w:t>monopolar</w:t>
      </w:r>
      <w:proofErr w:type="spellEnd"/>
      <w:r w:rsidRPr="004532B0">
        <w:rPr>
          <w:rFonts w:ascii="Times New Roman" w:hAnsi="Times New Roman"/>
          <w:w w:val="100"/>
          <w:sz w:val="24"/>
          <w:lang w:val="en-US"/>
        </w:rPr>
        <w:t xml:space="preserve"> measurement and calculating the deviations of SCP in each of the leads from the mean values recorded in all areas of the head, which makes it possible to estimate the local values of SCP in each of the areas with the exception of the effects coming from the reference electrode. Factor analysis with </w:t>
      </w:r>
      <w:proofErr w:type="spellStart"/>
      <w:r w:rsidRPr="004532B0">
        <w:rPr>
          <w:rFonts w:ascii="Times New Roman" w:hAnsi="Times New Roman"/>
          <w:w w:val="100"/>
          <w:sz w:val="24"/>
          <w:lang w:val="en-US"/>
        </w:rPr>
        <w:t>Varimax­rotation</w:t>
      </w:r>
      <w:proofErr w:type="spellEnd"/>
      <w:r w:rsidRPr="004532B0">
        <w:rPr>
          <w:rFonts w:ascii="Times New Roman" w:hAnsi="Times New Roman"/>
          <w:w w:val="100"/>
          <w:sz w:val="24"/>
          <w:lang w:val="en-US"/>
        </w:rPr>
        <w:t xml:space="preserve"> was used to study the relationship between the indicators of energy supply of the brain. </w:t>
      </w:r>
      <w:proofErr w:type="gramStart"/>
      <w:r w:rsidRPr="004532B0">
        <w:rPr>
          <w:rFonts w:ascii="Times New Roman" w:hAnsi="Times New Roman"/>
          <w:i/>
          <w:iCs/>
          <w:w w:val="100"/>
          <w:sz w:val="24"/>
          <w:lang w:val="en-US"/>
        </w:rPr>
        <w:t>Results</w:t>
      </w:r>
      <w:r w:rsidRPr="004532B0">
        <w:rPr>
          <w:rFonts w:ascii="Times New Roman" w:hAnsi="Times New Roman"/>
          <w:w w:val="100"/>
          <w:sz w:val="24"/>
          <w:lang w:val="en-US"/>
        </w:rPr>
        <w:t>.</w:t>
      </w:r>
      <w:proofErr w:type="gramEnd"/>
      <w:r w:rsidRPr="004532B0">
        <w:rPr>
          <w:rFonts w:ascii="Times New Roman" w:hAnsi="Times New Roman"/>
          <w:w w:val="100"/>
          <w:sz w:val="24"/>
          <w:lang w:val="en-US"/>
        </w:rPr>
        <w:t xml:space="preserve"> Cold stress caused in both groups an increase in the level of permanent potential for all leads: an average of 6</w:t>
      </w:r>
      <w:proofErr w:type="gramStart"/>
      <w:r w:rsidRPr="004532B0">
        <w:rPr>
          <w:rFonts w:ascii="Times New Roman" w:hAnsi="Times New Roman"/>
          <w:w w:val="100"/>
          <w:sz w:val="24"/>
          <w:lang w:val="en-US"/>
        </w:rPr>
        <w:t>,7</w:t>
      </w:r>
      <w:proofErr w:type="gramEnd"/>
      <w:r w:rsidRPr="004532B0">
        <w:rPr>
          <w:rFonts w:ascii="Times New Roman"/>
          <w:w w:val="100"/>
          <w:sz w:val="24"/>
          <w:lang w:val="en-US"/>
        </w:rPr>
        <w:t> </w:t>
      </w:r>
      <w:r w:rsidRPr="004532B0">
        <w:rPr>
          <w:rFonts w:ascii="Times New Roman" w:hAnsi="Times New Roman"/>
          <w:w w:val="100"/>
          <w:sz w:val="24"/>
          <w:lang w:val="en-US"/>
        </w:rPr>
        <w:t>% in boys and 10,6</w:t>
      </w:r>
      <w:r w:rsidRPr="004532B0">
        <w:rPr>
          <w:rFonts w:ascii="Times New Roman"/>
          <w:w w:val="100"/>
          <w:sz w:val="24"/>
          <w:lang w:val="en-US"/>
        </w:rPr>
        <w:t> </w:t>
      </w:r>
      <w:r w:rsidRPr="004532B0">
        <w:rPr>
          <w:rFonts w:ascii="Times New Roman" w:hAnsi="Times New Roman"/>
          <w:w w:val="100"/>
          <w:sz w:val="24"/>
          <w:lang w:val="en-US"/>
        </w:rPr>
        <w:t xml:space="preserve">% in girls. Throughout the recovery period, the level of permanent capacity continued to increase across all leads. By the end of the tenth minute in the group of boys the maximum value of the level of constant potential was recorded in the Central lead, in the group of girls in the Central and occipital parts of the brain. </w:t>
      </w:r>
      <w:r w:rsidRPr="004532B0">
        <w:rPr>
          <w:rFonts w:ascii="Times New Roman" w:hAnsi="Times New Roman"/>
          <w:i/>
          <w:iCs/>
          <w:w w:val="100"/>
          <w:sz w:val="24"/>
          <w:lang w:val="en-US"/>
        </w:rPr>
        <w:t>Conclusions</w:t>
      </w:r>
      <w:r w:rsidRPr="004532B0">
        <w:rPr>
          <w:rFonts w:ascii="Times New Roman" w:hAnsi="Times New Roman"/>
          <w:w w:val="100"/>
          <w:sz w:val="24"/>
          <w:lang w:val="en-US"/>
        </w:rPr>
        <w:t xml:space="preserve">: </w:t>
      </w:r>
      <w:proofErr w:type="spellStart"/>
      <w:r w:rsidRPr="004532B0">
        <w:rPr>
          <w:rFonts w:ascii="Times New Roman" w:hAnsi="Times New Roman"/>
          <w:w w:val="100"/>
          <w:sz w:val="24"/>
          <w:lang w:val="en-US"/>
        </w:rPr>
        <w:t>Neurophysiological</w:t>
      </w:r>
      <w:proofErr w:type="spellEnd"/>
      <w:r w:rsidRPr="004532B0">
        <w:rPr>
          <w:rFonts w:ascii="Times New Roman" w:hAnsi="Times New Roman"/>
          <w:w w:val="100"/>
          <w:sz w:val="24"/>
          <w:lang w:val="en-US"/>
        </w:rPr>
        <w:t xml:space="preserve"> mechanisms that provide energy processes in the cerebral cortex, with cold stress in boys and girls in the climatic and geographical conditions of the Arctic zone of the Russian Federation, have a different character. Girls have adaptive </w:t>
      </w:r>
      <w:proofErr w:type="spellStart"/>
      <w:r w:rsidRPr="004532B0">
        <w:rPr>
          <w:rFonts w:ascii="Times New Roman" w:hAnsi="Times New Roman"/>
          <w:w w:val="100"/>
          <w:sz w:val="24"/>
          <w:lang w:val="en-US"/>
        </w:rPr>
        <w:t>neurophysiological</w:t>
      </w:r>
      <w:proofErr w:type="spellEnd"/>
      <w:r w:rsidRPr="004532B0">
        <w:rPr>
          <w:rFonts w:ascii="Times New Roman" w:hAnsi="Times New Roman"/>
          <w:w w:val="100"/>
          <w:sz w:val="24"/>
          <w:lang w:val="en-US"/>
        </w:rPr>
        <w:t xml:space="preserve"> processes, associated with energy supply brain, proceed more intensely and require big energy costs, compared with boys. </w:t>
      </w:r>
    </w:p>
    <w:p w:rsidR="004532B0" w:rsidRPr="004532B0" w:rsidRDefault="004532B0" w:rsidP="004532B0">
      <w:pPr>
        <w:pStyle w:val="a8"/>
        <w:rPr>
          <w:rFonts w:ascii="Times New Roman" w:hAnsi="Times New Roman"/>
          <w:w w:val="100"/>
          <w:sz w:val="24"/>
          <w:lang w:val="en-US"/>
        </w:rPr>
      </w:pPr>
      <w:r w:rsidRPr="004532B0">
        <w:rPr>
          <w:rFonts w:ascii="Times New Roman" w:hAnsi="Times New Roman"/>
          <w:b/>
          <w:bCs/>
          <w:w w:val="100"/>
          <w:sz w:val="24"/>
          <w:lang w:val="en-US"/>
        </w:rPr>
        <w:t>Key words:</w:t>
      </w:r>
      <w:r w:rsidRPr="004532B0">
        <w:rPr>
          <w:rFonts w:ascii="Times New Roman" w:hAnsi="Times New Roman"/>
          <w:w w:val="100"/>
          <w:sz w:val="24"/>
          <w:lang w:val="en-US"/>
        </w:rPr>
        <w:t xml:space="preserve"> Arctic region, cold stress, adaptation, brain, cerebral energy metabolism, constant potential</w:t>
      </w:r>
    </w:p>
    <w:p w:rsidR="004532B0" w:rsidRPr="004532B0" w:rsidRDefault="004532B0" w:rsidP="004532B0">
      <w:pPr>
        <w:pStyle w:val="a8"/>
        <w:rPr>
          <w:rFonts w:ascii="Times New Roman" w:hAnsi="Times New Roman"/>
          <w:w w:val="100"/>
          <w:sz w:val="24"/>
          <w:lang w:val="en-US"/>
        </w:rPr>
      </w:pPr>
    </w:p>
    <w:p w:rsidR="004532B0" w:rsidRPr="004532B0" w:rsidRDefault="004532B0" w:rsidP="004532B0">
      <w:pPr>
        <w:pStyle w:val="a3"/>
        <w:rPr>
          <w:rFonts w:ascii="Times New Roman" w:hAnsi="Times New Roman"/>
          <w:sz w:val="24"/>
        </w:rPr>
      </w:pPr>
    </w:p>
    <w:p w:rsidR="004532B0" w:rsidRPr="004532B0" w:rsidRDefault="004532B0" w:rsidP="004532B0">
      <w:pPr>
        <w:pStyle w:val="a5"/>
        <w:spacing w:after="57"/>
        <w:rPr>
          <w:rFonts w:ascii="Times New Roman" w:hAnsi="Times New Roman"/>
          <w:sz w:val="24"/>
          <w:lang w:val="en-US"/>
        </w:rPr>
      </w:pPr>
      <w:r w:rsidRPr="004532B0">
        <w:rPr>
          <w:rFonts w:ascii="Times New Roman" w:hAnsi="Times New Roman"/>
          <w:sz w:val="24"/>
          <w:lang w:val="en-US"/>
        </w:rPr>
        <w:t xml:space="preserve">ASSESSMENT OF KNOWLEDGE OF THE POPULATION OF THE REPUBLIC </w:t>
      </w:r>
      <w:r w:rsidRPr="004532B0">
        <w:rPr>
          <w:rFonts w:ascii="Times New Roman" w:hAnsi="Times New Roman"/>
          <w:sz w:val="24"/>
          <w:lang w:val="en-US"/>
        </w:rPr>
        <w:br/>
        <w:t xml:space="preserve">OF TATARSTAN ON ISSUES OF HIV AND COMMITMENT </w:t>
      </w:r>
      <w:r w:rsidRPr="004532B0">
        <w:rPr>
          <w:rFonts w:ascii="Times New Roman" w:hAnsi="Times New Roman"/>
          <w:sz w:val="24"/>
          <w:lang w:val="en-US"/>
        </w:rPr>
        <w:br/>
        <w:t>TO VARIOUS PATTERNS OF BEHAVIOR</w:t>
      </w:r>
    </w:p>
    <w:p w:rsidR="004532B0" w:rsidRPr="004532B0" w:rsidRDefault="004532B0" w:rsidP="004532B0">
      <w:pPr>
        <w:pStyle w:val="a9"/>
        <w:spacing w:after="57"/>
        <w:rPr>
          <w:rFonts w:ascii="Times New Roman" w:hAnsi="Times New Roman"/>
          <w:lang w:val="en-US"/>
        </w:rPr>
      </w:pPr>
      <w:proofErr w:type="spellStart"/>
      <w:r w:rsidRPr="004532B0">
        <w:rPr>
          <w:rFonts w:ascii="Times New Roman" w:hAnsi="Times New Roman"/>
          <w:lang w:val="en-US"/>
        </w:rPr>
        <w:t>Saida</w:t>
      </w:r>
      <w:proofErr w:type="spellEnd"/>
      <w:r w:rsidRPr="004532B0">
        <w:rPr>
          <w:rFonts w:ascii="Times New Roman" w:hAnsi="Times New Roman"/>
          <w:lang w:val="en-US"/>
        </w:rPr>
        <w:t xml:space="preserve"> T. </w:t>
      </w:r>
      <w:proofErr w:type="spellStart"/>
      <w:r w:rsidRPr="004532B0">
        <w:rPr>
          <w:rFonts w:ascii="Times New Roman" w:hAnsi="Times New Roman"/>
          <w:lang w:val="en-US"/>
        </w:rPr>
        <w:t>Agliullina</w:t>
      </w:r>
      <w:proofErr w:type="spellEnd"/>
      <w:r w:rsidRPr="004532B0">
        <w:rPr>
          <w:rFonts w:ascii="Times New Roman" w:hAnsi="Times New Roman"/>
          <w:lang w:val="en-US"/>
        </w:rPr>
        <w:t xml:space="preserve">, </w:t>
      </w:r>
      <w:proofErr w:type="spellStart"/>
      <w:r w:rsidRPr="004532B0">
        <w:rPr>
          <w:rFonts w:ascii="Times New Roman" w:hAnsi="Times New Roman"/>
          <w:lang w:val="en-US"/>
        </w:rPr>
        <w:t>Gulshat</w:t>
      </w:r>
      <w:proofErr w:type="spellEnd"/>
      <w:r w:rsidRPr="004532B0">
        <w:rPr>
          <w:rFonts w:ascii="Times New Roman" w:hAnsi="Times New Roman"/>
          <w:lang w:val="en-US"/>
        </w:rPr>
        <w:t xml:space="preserve"> R. </w:t>
      </w:r>
      <w:proofErr w:type="spellStart"/>
      <w:r w:rsidRPr="004532B0">
        <w:rPr>
          <w:rFonts w:ascii="Times New Roman" w:hAnsi="Times New Roman"/>
          <w:lang w:val="en-US"/>
        </w:rPr>
        <w:t>Khasanova</w:t>
      </w:r>
      <w:proofErr w:type="spellEnd"/>
      <w:r w:rsidRPr="004532B0">
        <w:rPr>
          <w:rFonts w:ascii="Times New Roman" w:hAnsi="Times New Roman"/>
          <w:lang w:val="en-US"/>
        </w:rPr>
        <w:t xml:space="preserve">, Laysan M. </w:t>
      </w:r>
      <w:proofErr w:type="spellStart"/>
      <w:r w:rsidRPr="004532B0">
        <w:rPr>
          <w:rFonts w:ascii="Times New Roman" w:hAnsi="Times New Roman"/>
          <w:lang w:val="en-US"/>
        </w:rPr>
        <w:t>Mukharyamova</w:t>
      </w:r>
      <w:proofErr w:type="spellEnd"/>
    </w:p>
    <w:p w:rsidR="004532B0" w:rsidRPr="004532B0" w:rsidRDefault="004532B0" w:rsidP="004532B0">
      <w:pPr>
        <w:pStyle w:val="a7"/>
        <w:rPr>
          <w:rFonts w:ascii="Times New Roman" w:hAnsi="Times New Roman"/>
          <w:w w:val="100"/>
          <w:sz w:val="24"/>
          <w:lang w:val="en-US"/>
        </w:rPr>
      </w:pPr>
      <w:r w:rsidRPr="004532B0">
        <w:rPr>
          <w:rFonts w:ascii="Times New Roman" w:hAnsi="Times New Roman"/>
          <w:w w:val="100"/>
          <w:sz w:val="24"/>
          <w:lang w:val="en-US"/>
        </w:rPr>
        <w:t>Kazan State Medical University, Kazan, Russia</w:t>
      </w:r>
    </w:p>
    <w:p w:rsidR="004532B0" w:rsidRPr="004532B0" w:rsidRDefault="004532B0" w:rsidP="004532B0">
      <w:pPr>
        <w:pStyle w:val="a8"/>
        <w:rPr>
          <w:rFonts w:ascii="Times New Roman" w:hAnsi="Times New Roman"/>
          <w:w w:val="100"/>
          <w:sz w:val="24"/>
          <w:lang w:val="en-US"/>
        </w:rPr>
      </w:pPr>
    </w:p>
    <w:p w:rsidR="004532B0" w:rsidRPr="004532B0" w:rsidRDefault="004532B0" w:rsidP="004532B0">
      <w:pPr>
        <w:pStyle w:val="a8"/>
        <w:rPr>
          <w:rFonts w:ascii="Times New Roman" w:hAnsi="Times New Roman"/>
          <w:w w:val="100"/>
          <w:sz w:val="24"/>
          <w:lang w:val="en-US"/>
        </w:rPr>
      </w:pPr>
      <w:r w:rsidRPr="004532B0">
        <w:rPr>
          <w:rFonts w:ascii="Times New Roman" w:hAnsi="Times New Roman"/>
          <w:i/>
          <w:iCs/>
          <w:w w:val="100"/>
          <w:sz w:val="24"/>
          <w:lang w:val="en-US"/>
        </w:rPr>
        <w:t>The aim</w:t>
      </w:r>
      <w:r w:rsidRPr="004532B0">
        <w:rPr>
          <w:rFonts w:ascii="Times New Roman" w:hAnsi="Times New Roman"/>
          <w:w w:val="100"/>
          <w:sz w:val="24"/>
          <w:lang w:val="en-US"/>
        </w:rPr>
        <w:t xml:space="preserve"> of the study is to assess the degree of awareness of different population groups of the Republic of </w:t>
      </w:r>
      <w:proofErr w:type="spellStart"/>
      <w:r w:rsidRPr="004532B0">
        <w:rPr>
          <w:rFonts w:ascii="Times New Roman" w:hAnsi="Times New Roman"/>
          <w:w w:val="100"/>
          <w:sz w:val="24"/>
          <w:lang w:val="en-US"/>
        </w:rPr>
        <w:t>Tatarstan</w:t>
      </w:r>
      <w:proofErr w:type="spellEnd"/>
      <w:r w:rsidRPr="004532B0">
        <w:rPr>
          <w:rFonts w:ascii="Times New Roman" w:hAnsi="Times New Roman"/>
          <w:w w:val="100"/>
          <w:sz w:val="24"/>
          <w:lang w:val="en-US"/>
        </w:rPr>
        <w:t xml:space="preserve">, of commitment to safe behaviors in conjunction with the assessment of their own risk of HIV infection. </w:t>
      </w:r>
      <w:proofErr w:type="gramStart"/>
      <w:r w:rsidRPr="004532B0">
        <w:rPr>
          <w:rFonts w:ascii="Times New Roman" w:hAnsi="Times New Roman"/>
          <w:i/>
          <w:iCs/>
          <w:w w:val="100"/>
          <w:sz w:val="24"/>
          <w:lang w:val="en-US"/>
        </w:rPr>
        <w:t>Methods.</w:t>
      </w:r>
      <w:proofErr w:type="gramEnd"/>
      <w:r w:rsidRPr="004532B0">
        <w:rPr>
          <w:rFonts w:ascii="Times New Roman" w:hAnsi="Times New Roman"/>
          <w:w w:val="100"/>
          <w:sz w:val="24"/>
          <w:lang w:val="en-US"/>
        </w:rPr>
        <w:t xml:space="preserve"> An anonymous survey of the working and student population (577 respondents) was conducted. The survey results were processed using Microsoft office Excel 2010 and </w:t>
      </w:r>
      <w:proofErr w:type="spellStart"/>
      <w:r w:rsidRPr="004532B0">
        <w:rPr>
          <w:rFonts w:ascii="Times New Roman" w:hAnsi="Times New Roman"/>
          <w:w w:val="100"/>
          <w:sz w:val="24"/>
          <w:lang w:val="en-US"/>
        </w:rPr>
        <w:t>OpenEpi</w:t>
      </w:r>
      <w:proofErr w:type="spellEnd"/>
      <w:r w:rsidRPr="004532B0">
        <w:rPr>
          <w:rFonts w:ascii="Times New Roman" w:hAnsi="Times New Roman"/>
          <w:w w:val="100"/>
          <w:sz w:val="24"/>
          <w:lang w:val="en-US"/>
        </w:rPr>
        <w:t xml:space="preserve"> online calculators (http://www.openepi.com). </w:t>
      </w:r>
      <w:proofErr w:type="gramStart"/>
      <w:r w:rsidRPr="004532B0">
        <w:rPr>
          <w:rFonts w:ascii="Times New Roman" w:hAnsi="Times New Roman"/>
          <w:i/>
          <w:iCs/>
          <w:w w:val="100"/>
          <w:sz w:val="24"/>
          <w:lang w:val="en-US"/>
        </w:rPr>
        <w:t>Results</w:t>
      </w:r>
      <w:r w:rsidRPr="004532B0">
        <w:rPr>
          <w:rFonts w:ascii="Times New Roman" w:hAnsi="Times New Roman"/>
          <w:w w:val="100"/>
          <w:sz w:val="24"/>
          <w:lang w:val="en-US"/>
        </w:rPr>
        <w:t>.</w:t>
      </w:r>
      <w:proofErr w:type="gramEnd"/>
      <w:r w:rsidRPr="004532B0">
        <w:rPr>
          <w:rFonts w:ascii="Times New Roman" w:hAnsi="Times New Roman"/>
          <w:w w:val="100"/>
          <w:sz w:val="24"/>
          <w:lang w:val="en-US"/>
        </w:rPr>
        <w:t xml:space="preserve"> Only 84 respondents (14.6 ± 1.5</w:t>
      </w:r>
      <w:proofErr w:type="gramStart"/>
      <w:r w:rsidRPr="004532B0">
        <w:rPr>
          <w:rFonts w:ascii="Times New Roman"/>
          <w:w w:val="100"/>
          <w:sz w:val="24"/>
          <w:lang w:val="en-US"/>
        </w:rPr>
        <w:t> </w:t>
      </w:r>
      <w:r w:rsidRPr="004532B0">
        <w:rPr>
          <w:rFonts w:ascii="Times New Roman" w:hAnsi="Times New Roman"/>
          <w:w w:val="100"/>
          <w:sz w:val="24"/>
          <w:lang w:val="en-US"/>
        </w:rPr>
        <w:t>%</w:t>
      </w:r>
      <w:proofErr w:type="gramEnd"/>
      <w:r w:rsidRPr="004532B0">
        <w:rPr>
          <w:rFonts w:ascii="Times New Roman" w:hAnsi="Times New Roman"/>
          <w:w w:val="100"/>
          <w:sz w:val="24"/>
          <w:lang w:val="en-US"/>
        </w:rPr>
        <w:t>) recognize the seriousness of the HIV problem in the region. A significant proportion of respondents (43.8 ± 2.1</w:t>
      </w:r>
      <w:proofErr w:type="gramStart"/>
      <w:r w:rsidRPr="004532B0">
        <w:rPr>
          <w:rFonts w:ascii="Times New Roman"/>
          <w:w w:val="100"/>
          <w:sz w:val="24"/>
          <w:lang w:val="en-US"/>
        </w:rPr>
        <w:t> </w:t>
      </w:r>
      <w:r w:rsidRPr="004532B0">
        <w:rPr>
          <w:rFonts w:ascii="Times New Roman" w:hAnsi="Times New Roman"/>
          <w:w w:val="100"/>
          <w:sz w:val="24"/>
          <w:lang w:val="en-US"/>
        </w:rPr>
        <w:t>%</w:t>
      </w:r>
      <w:proofErr w:type="gramEnd"/>
      <w:r w:rsidRPr="004532B0">
        <w:rPr>
          <w:rFonts w:ascii="Times New Roman" w:hAnsi="Times New Roman"/>
          <w:w w:val="100"/>
          <w:sz w:val="24"/>
          <w:lang w:val="en-US"/>
        </w:rPr>
        <w:t>) have «discriminating» thoughts. At the same time, persons older than 30 years statistically significantly more often expressed a desire to stop communicating with a friend in the case of infection than respondents younger than 30 years (55,0 ± 3,5 and 35,9 ± 2,7</w:t>
      </w:r>
      <w:r w:rsidRPr="004532B0">
        <w:rPr>
          <w:rFonts w:ascii="Times New Roman"/>
          <w:w w:val="100"/>
          <w:sz w:val="24"/>
          <w:lang w:val="en-US"/>
        </w:rPr>
        <w:t> </w:t>
      </w:r>
      <w:r w:rsidRPr="004532B0">
        <w:rPr>
          <w:rFonts w:ascii="Times New Roman" w:hAnsi="Times New Roman"/>
          <w:w w:val="100"/>
          <w:sz w:val="24"/>
          <w:lang w:val="en-US"/>
        </w:rPr>
        <w:t xml:space="preserve">% respectively, </w:t>
      </w:r>
      <w:r w:rsidRPr="004532B0">
        <w:rPr>
          <w:rFonts w:ascii="Times New Roman" w:hAnsi="Times New Roman" w:cs="Times New Roman Cyr"/>
          <w:w w:val="100"/>
          <w:sz w:val="24"/>
          <w:lang w:val="en-US"/>
        </w:rPr>
        <w:t>χ</w:t>
      </w:r>
      <w:r w:rsidRPr="004532B0">
        <w:rPr>
          <w:rFonts w:ascii="Times New Roman" w:hAnsi="Times New Roman"/>
          <w:w w:val="100"/>
          <w:sz w:val="24"/>
          <w:vertAlign w:val="superscript"/>
          <w:lang w:val="en-US"/>
        </w:rPr>
        <w:t>2</w:t>
      </w:r>
      <w:r w:rsidRPr="004532B0">
        <w:rPr>
          <w:rFonts w:ascii="Times New Roman" w:hAnsi="Times New Roman"/>
          <w:w w:val="100"/>
          <w:sz w:val="24"/>
          <w:lang w:val="en-US"/>
        </w:rPr>
        <w:t xml:space="preserve"> = 17,7; p &lt; 0,001). Only half of the respondents believe that a condom is 100</w:t>
      </w:r>
      <w:r w:rsidRPr="004532B0">
        <w:rPr>
          <w:rFonts w:ascii="Times New Roman"/>
          <w:w w:val="100"/>
          <w:sz w:val="24"/>
          <w:lang w:val="en-US"/>
        </w:rPr>
        <w:t> </w:t>
      </w:r>
      <w:r w:rsidRPr="004532B0">
        <w:rPr>
          <w:rFonts w:ascii="Times New Roman" w:hAnsi="Times New Roman"/>
          <w:w w:val="100"/>
          <w:sz w:val="24"/>
          <w:lang w:val="en-US"/>
        </w:rPr>
        <w:t>% effective in the case of correct use and maintaining the integrity of the condom. The proportion of people who only have safe sex is statistically significantly higher among people under 30 years than among people over 30 years (36.0 ± 3.2 and 10.7 ± 2.2</w:t>
      </w:r>
      <w:r w:rsidRPr="004532B0">
        <w:rPr>
          <w:rFonts w:ascii="Times New Roman"/>
          <w:w w:val="100"/>
          <w:sz w:val="24"/>
          <w:lang w:val="en-US"/>
        </w:rPr>
        <w:t> </w:t>
      </w:r>
      <w:r w:rsidRPr="004532B0">
        <w:rPr>
          <w:rFonts w:ascii="Times New Roman" w:hAnsi="Times New Roman"/>
          <w:w w:val="100"/>
          <w:sz w:val="24"/>
          <w:lang w:val="en-US"/>
        </w:rPr>
        <w:t xml:space="preserve">% respectively, </w:t>
      </w:r>
      <w:r w:rsidRPr="004532B0">
        <w:rPr>
          <w:rFonts w:ascii="Times New Roman" w:hAnsi="Times New Roman" w:cs="Times New Roman Cyr"/>
          <w:w w:val="100"/>
          <w:sz w:val="24"/>
          <w:lang w:val="en-US"/>
        </w:rPr>
        <w:t>χ</w:t>
      </w:r>
      <w:r w:rsidRPr="004532B0">
        <w:rPr>
          <w:rFonts w:ascii="Times New Roman" w:hAnsi="Times New Roman"/>
          <w:w w:val="100"/>
          <w:sz w:val="24"/>
          <w:vertAlign w:val="superscript"/>
          <w:lang w:val="en-US"/>
        </w:rPr>
        <w:t>2</w:t>
      </w:r>
      <w:r w:rsidRPr="004532B0">
        <w:rPr>
          <w:rFonts w:ascii="Times New Roman" w:hAnsi="Times New Roman"/>
          <w:w w:val="100"/>
          <w:sz w:val="24"/>
          <w:lang w:val="en-US"/>
        </w:rPr>
        <w:t xml:space="preserve"> = 35.12; p &lt; 0.001). </w:t>
      </w:r>
      <w:proofErr w:type="gramStart"/>
      <w:r w:rsidRPr="004532B0">
        <w:rPr>
          <w:rFonts w:ascii="Times New Roman" w:hAnsi="Times New Roman"/>
          <w:i/>
          <w:iCs/>
          <w:w w:val="100"/>
          <w:sz w:val="24"/>
          <w:lang w:val="en-US"/>
        </w:rPr>
        <w:t>Conclusions</w:t>
      </w:r>
      <w:r w:rsidRPr="004532B0">
        <w:rPr>
          <w:rFonts w:ascii="Times New Roman" w:hAnsi="Times New Roman"/>
          <w:w w:val="100"/>
          <w:sz w:val="24"/>
          <w:lang w:val="en-US"/>
        </w:rPr>
        <w:t>.</w:t>
      </w:r>
      <w:proofErr w:type="gramEnd"/>
      <w:r w:rsidRPr="004532B0">
        <w:rPr>
          <w:rFonts w:ascii="Times New Roman" w:hAnsi="Times New Roman"/>
          <w:w w:val="100"/>
          <w:sz w:val="24"/>
          <w:lang w:val="en-US"/>
        </w:rPr>
        <w:t xml:space="preserve"> The population’s underestimation of the urgency of the problem, underestimation of its own risk of HIV infection, lack of awareness of </w:t>
      </w:r>
      <w:r w:rsidRPr="004532B0">
        <w:rPr>
          <w:rFonts w:ascii="Times New Roman" w:hAnsi="Times New Roman"/>
          <w:w w:val="100"/>
          <w:sz w:val="24"/>
          <w:lang w:val="en-US"/>
        </w:rPr>
        <w:lastRenderedPageBreak/>
        <w:t xml:space="preserve">prevention and low adherence to safe behavior were identified. Continued efforts to provide reliable information to the population on ways to transmit and prevent HIV infection, with increased coverage of persons over 30 years, are required with the aim of increasing the alertness of the population and adherence to safe behaviors, and the prevention of discrimination against people living with HIV. </w:t>
      </w:r>
    </w:p>
    <w:p w:rsidR="004532B0" w:rsidRPr="004532B0" w:rsidRDefault="004532B0" w:rsidP="004532B0">
      <w:pPr>
        <w:pStyle w:val="a8"/>
        <w:rPr>
          <w:rFonts w:ascii="Times New Roman" w:hAnsi="Times New Roman"/>
          <w:w w:val="100"/>
          <w:sz w:val="24"/>
          <w:lang w:val="en-US"/>
        </w:rPr>
      </w:pPr>
      <w:r w:rsidRPr="004532B0">
        <w:rPr>
          <w:rFonts w:ascii="Times New Roman" w:hAnsi="Times New Roman"/>
          <w:b/>
          <w:bCs/>
          <w:w w:val="100"/>
          <w:sz w:val="24"/>
          <w:lang w:val="en-US"/>
        </w:rPr>
        <w:t>Key words:</w:t>
      </w:r>
      <w:r w:rsidRPr="004532B0">
        <w:rPr>
          <w:rFonts w:ascii="Times New Roman" w:hAnsi="Times New Roman"/>
          <w:w w:val="100"/>
          <w:sz w:val="24"/>
          <w:lang w:val="en-US"/>
        </w:rPr>
        <w:t xml:space="preserve"> HIV infection, prevention, awareness, risk assessment</w:t>
      </w:r>
    </w:p>
    <w:p w:rsidR="004532B0" w:rsidRPr="004532B0" w:rsidRDefault="004532B0" w:rsidP="004532B0">
      <w:pPr>
        <w:pStyle w:val="a8"/>
        <w:rPr>
          <w:rFonts w:ascii="Times New Roman" w:hAnsi="Times New Roman"/>
          <w:w w:val="100"/>
          <w:sz w:val="24"/>
          <w:lang w:val="en-US"/>
        </w:rPr>
      </w:pPr>
    </w:p>
    <w:p w:rsidR="004532B0" w:rsidRPr="004532B0" w:rsidRDefault="004532B0" w:rsidP="004532B0">
      <w:pPr>
        <w:pStyle w:val="a5"/>
        <w:rPr>
          <w:rFonts w:ascii="Times New Roman" w:hAnsi="Times New Roman"/>
          <w:sz w:val="24"/>
          <w:lang w:val="en-US"/>
        </w:rPr>
      </w:pPr>
      <w:r w:rsidRPr="004532B0">
        <w:rPr>
          <w:rFonts w:ascii="Times New Roman" w:hAnsi="Times New Roman"/>
          <w:sz w:val="24"/>
          <w:lang w:val="en-US"/>
        </w:rPr>
        <w:t>MECHANISMS OF MEMORY IN MENTAL ECOLOGY OF THE NORTHERN PEOPLES</w:t>
      </w:r>
    </w:p>
    <w:p w:rsidR="004532B0" w:rsidRPr="004532B0" w:rsidRDefault="004532B0" w:rsidP="004532B0">
      <w:pPr>
        <w:pStyle w:val="a9"/>
        <w:rPr>
          <w:rFonts w:ascii="Times New Roman" w:hAnsi="Times New Roman"/>
          <w:lang w:val="en-US"/>
        </w:rPr>
      </w:pPr>
      <w:r w:rsidRPr="004532B0">
        <w:rPr>
          <w:rFonts w:ascii="Times New Roman" w:hAnsi="Times New Roman"/>
          <w:lang w:val="en-US"/>
        </w:rPr>
        <w:t xml:space="preserve">N. M. </w:t>
      </w:r>
      <w:proofErr w:type="spellStart"/>
      <w:r w:rsidRPr="004532B0">
        <w:rPr>
          <w:rFonts w:ascii="Times New Roman" w:hAnsi="Times New Roman"/>
          <w:lang w:val="en-US"/>
        </w:rPr>
        <w:t>Terebikhin</w:t>
      </w:r>
      <w:proofErr w:type="spellEnd"/>
      <w:r w:rsidRPr="004532B0">
        <w:rPr>
          <w:rFonts w:ascii="Times New Roman" w:hAnsi="Times New Roman"/>
          <w:lang w:val="en-US"/>
        </w:rPr>
        <w:t xml:space="preserve">, A. M. </w:t>
      </w:r>
      <w:proofErr w:type="spellStart"/>
      <w:r w:rsidRPr="004532B0">
        <w:rPr>
          <w:rFonts w:ascii="Times New Roman" w:hAnsi="Times New Roman"/>
          <w:lang w:val="en-US"/>
        </w:rPr>
        <w:t>Tamitskiy</w:t>
      </w:r>
      <w:proofErr w:type="spellEnd"/>
      <w:r w:rsidRPr="004532B0">
        <w:rPr>
          <w:rFonts w:ascii="Times New Roman" w:hAnsi="Times New Roman"/>
          <w:lang w:val="en-US"/>
        </w:rPr>
        <w:t xml:space="preserve">, A. S. </w:t>
      </w:r>
      <w:proofErr w:type="spellStart"/>
      <w:r w:rsidRPr="004532B0">
        <w:rPr>
          <w:rFonts w:ascii="Times New Roman" w:hAnsi="Times New Roman"/>
          <w:lang w:val="en-US"/>
        </w:rPr>
        <w:t>Khudyaev</w:t>
      </w:r>
      <w:proofErr w:type="spellEnd"/>
      <w:r w:rsidRPr="004532B0">
        <w:rPr>
          <w:rFonts w:ascii="Times New Roman" w:hAnsi="Times New Roman"/>
          <w:lang w:val="en-US"/>
        </w:rPr>
        <w:t xml:space="preserve">, *P. S. </w:t>
      </w:r>
      <w:proofErr w:type="spellStart"/>
      <w:r w:rsidRPr="004532B0">
        <w:rPr>
          <w:rFonts w:ascii="Times New Roman" w:hAnsi="Times New Roman"/>
          <w:lang w:val="en-US"/>
        </w:rPr>
        <w:t>Zhuravlev</w:t>
      </w:r>
      <w:proofErr w:type="spellEnd"/>
    </w:p>
    <w:p w:rsidR="004532B0" w:rsidRPr="004532B0" w:rsidRDefault="004532B0" w:rsidP="004532B0">
      <w:pPr>
        <w:pStyle w:val="a7"/>
        <w:rPr>
          <w:rFonts w:ascii="Times New Roman" w:hAnsi="Times New Roman"/>
          <w:w w:val="100"/>
          <w:sz w:val="24"/>
          <w:lang w:val="en-US"/>
        </w:rPr>
      </w:pPr>
      <w:r w:rsidRPr="004532B0">
        <w:rPr>
          <w:rFonts w:ascii="Times New Roman" w:hAnsi="Times New Roman"/>
          <w:w w:val="100"/>
          <w:sz w:val="24"/>
          <w:lang w:val="en-US"/>
        </w:rPr>
        <w:t xml:space="preserve">Higher School of Social Sciences, Humanities and International Communication, Northern (Arctic) Federal University named after M. V. </w:t>
      </w:r>
      <w:proofErr w:type="spellStart"/>
      <w:r w:rsidRPr="004532B0">
        <w:rPr>
          <w:rFonts w:ascii="Times New Roman" w:hAnsi="Times New Roman"/>
          <w:w w:val="100"/>
          <w:sz w:val="24"/>
          <w:lang w:val="en-US"/>
        </w:rPr>
        <w:t>Lomonosov</w:t>
      </w:r>
      <w:proofErr w:type="spellEnd"/>
      <w:r w:rsidRPr="004532B0">
        <w:rPr>
          <w:rFonts w:ascii="Times New Roman" w:hAnsi="Times New Roman"/>
          <w:w w:val="100"/>
          <w:sz w:val="24"/>
          <w:lang w:val="en-US"/>
        </w:rPr>
        <w:t xml:space="preserve">, Arkhangelsk, Russia; *Department of Science and Higher Education, </w:t>
      </w:r>
      <w:r w:rsidRPr="004532B0">
        <w:rPr>
          <w:rFonts w:ascii="Times New Roman" w:hAnsi="Times New Roman"/>
          <w:w w:val="100"/>
          <w:sz w:val="24"/>
          <w:lang w:val="en-US"/>
        </w:rPr>
        <w:br/>
        <w:t>Ministry of Education and Science of Arkhangelsk region, Arkhangelsk, Russia</w:t>
      </w:r>
    </w:p>
    <w:p w:rsidR="004532B0" w:rsidRPr="004532B0" w:rsidRDefault="004532B0" w:rsidP="004532B0">
      <w:pPr>
        <w:pStyle w:val="a8"/>
        <w:rPr>
          <w:rFonts w:ascii="Times New Roman" w:hAnsi="Times New Roman"/>
          <w:w w:val="100"/>
          <w:sz w:val="24"/>
          <w:lang w:val="en-US"/>
        </w:rPr>
      </w:pPr>
    </w:p>
    <w:p w:rsidR="004532B0" w:rsidRPr="004532B0" w:rsidRDefault="004532B0" w:rsidP="004532B0">
      <w:pPr>
        <w:pStyle w:val="a8"/>
        <w:rPr>
          <w:rFonts w:ascii="Times New Roman" w:hAnsi="Times New Roman"/>
          <w:w w:val="100"/>
          <w:sz w:val="24"/>
          <w:lang w:val="en-US"/>
        </w:rPr>
      </w:pPr>
      <w:r w:rsidRPr="004532B0">
        <w:rPr>
          <w:rFonts w:ascii="Times New Roman" w:hAnsi="Times New Roman"/>
          <w:w w:val="100"/>
          <w:sz w:val="24"/>
          <w:lang w:val="en-US"/>
        </w:rPr>
        <w:t xml:space="preserve">Theoretical significance, practical relevance and urgency of research regarding ecology of memory within the framework of the northern peoples’ </w:t>
      </w:r>
      <w:proofErr w:type="spellStart"/>
      <w:r w:rsidRPr="004532B0">
        <w:rPr>
          <w:rFonts w:ascii="Times New Roman" w:hAnsi="Times New Roman"/>
          <w:w w:val="100"/>
          <w:sz w:val="24"/>
          <w:lang w:val="en-US"/>
        </w:rPr>
        <w:t>ethnocultural</w:t>
      </w:r>
      <w:proofErr w:type="spellEnd"/>
      <w:r w:rsidRPr="004532B0">
        <w:rPr>
          <w:rFonts w:ascii="Times New Roman" w:hAnsi="Times New Roman"/>
          <w:w w:val="100"/>
          <w:sz w:val="24"/>
          <w:lang w:val="en-US"/>
        </w:rPr>
        <w:t xml:space="preserve"> tradition is determined by both lack of advanced studies in the area in question and the necessity for development of scientifically valid regional memory policy that would give consideration to the contemporary drift of cultural, ethnical, and ideological identities, while at the same time relying on the traditional mechanisms, forms and institutions of memorial culture in the European North of Russia. The paper mainly aims at the semiotic analysis of a sacred status and stereotypes of behavior typical of the ethnic memory keepers, as well as of </w:t>
      </w:r>
      <w:proofErr w:type="spellStart"/>
      <w:r w:rsidRPr="004532B0">
        <w:rPr>
          <w:rFonts w:ascii="Times New Roman" w:hAnsi="Times New Roman"/>
          <w:w w:val="100"/>
          <w:sz w:val="24"/>
          <w:lang w:val="en-US"/>
        </w:rPr>
        <w:t>mythopoetic</w:t>
      </w:r>
      <w:proofErr w:type="spellEnd"/>
      <w:r w:rsidRPr="004532B0">
        <w:rPr>
          <w:rFonts w:ascii="Times New Roman" w:hAnsi="Times New Roman"/>
          <w:w w:val="100"/>
          <w:sz w:val="24"/>
          <w:lang w:val="en-US"/>
        </w:rPr>
        <w:t xml:space="preserve"> algorithms and ritual practices for preservation, interpretation and translation of </w:t>
      </w:r>
      <w:proofErr w:type="spellStart"/>
      <w:r w:rsidRPr="004532B0">
        <w:rPr>
          <w:rFonts w:ascii="Times New Roman" w:hAnsi="Times New Roman"/>
          <w:w w:val="100"/>
          <w:sz w:val="24"/>
          <w:lang w:val="en-US"/>
        </w:rPr>
        <w:t>sociocultural</w:t>
      </w:r>
      <w:proofErr w:type="spellEnd"/>
      <w:r w:rsidRPr="004532B0">
        <w:rPr>
          <w:rFonts w:ascii="Times New Roman" w:hAnsi="Times New Roman"/>
          <w:w w:val="100"/>
          <w:sz w:val="24"/>
          <w:lang w:val="en-US"/>
        </w:rPr>
        <w:t xml:space="preserve"> values, codes and meanings within the mental space of the northern peoples’ </w:t>
      </w:r>
      <w:proofErr w:type="spellStart"/>
      <w:r w:rsidRPr="004532B0">
        <w:rPr>
          <w:rFonts w:ascii="Times New Roman" w:hAnsi="Times New Roman"/>
          <w:w w:val="100"/>
          <w:sz w:val="24"/>
          <w:lang w:val="en-US"/>
        </w:rPr>
        <w:t>ethnocultural</w:t>
      </w:r>
      <w:proofErr w:type="spellEnd"/>
      <w:r w:rsidRPr="004532B0">
        <w:rPr>
          <w:rFonts w:ascii="Times New Roman" w:hAnsi="Times New Roman"/>
          <w:w w:val="100"/>
          <w:sz w:val="24"/>
          <w:lang w:val="en-US"/>
        </w:rPr>
        <w:t xml:space="preserve"> tradition. In reliance upon the analysis of the existing </w:t>
      </w:r>
      <w:proofErr w:type="spellStart"/>
      <w:r w:rsidRPr="004532B0">
        <w:rPr>
          <w:rFonts w:ascii="Times New Roman" w:hAnsi="Times New Roman"/>
          <w:w w:val="100"/>
          <w:sz w:val="24"/>
          <w:lang w:val="en-US"/>
        </w:rPr>
        <w:t>historiographical</w:t>
      </w:r>
      <w:proofErr w:type="spellEnd"/>
      <w:r w:rsidRPr="004532B0">
        <w:rPr>
          <w:rFonts w:ascii="Times New Roman" w:hAnsi="Times New Roman"/>
          <w:w w:val="100"/>
          <w:sz w:val="24"/>
          <w:lang w:val="en-US"/>
        </w:rPr>
        <w:t xml:space="preserve"> circumstances, it may be deduced that the scope of ecology of memory as a </w:t>
      </w:r>
      <w:proofErr w:type="spellStart"/>
      <w:r w:rsidRPr="004532B0">
        <w:rPr>
          <w:rFonts w:ascii="Times New Roman" w:hAnsi="Times New Roman"/>
          <w:w w:val="100"/>
          <w:sz w:val="24"/>
          <w:lang w:val="en-US"/>
        </w:rPr>
        <w:t>transdisciplinary</w:t>
      </w:r>
      <w:proofErr w:type="spellEnd"/>
      <w:r w:rsidRPr="004532B0">
        <w:rPr>
          <w:rFonts w:ascii="Times New Roman" w:hAnsi="Times New Roman"/>
          <w:w w:val="100"/>
          <w:sz w:val="24"/>
          <w:lang w:val="en-US"/>
        </w:rPr>
        <w:t xml:space="preserve"> research area has not yet overcome its fledging period, which is why the present article shall be considered an attempt to </w:t>
      </w:r>
      <w:proofErr w:type="spellStart"/>
      <w:r w:rsidRPr="004532B0">
        <w:rPr>
          <w:rFonts w:ascii="Times New Roman" w:hAnsi="Times New Roman"/>
          <w:w w:val="100"/>
          <w:sz w:val="24"/>
          <w:lang w:val="en-US"/>
        </w:rPr>
        <w:t>thematize</w:t>
      </w:r>
      <w:proofErr w:type="spellEnd"/>
      <w:r w:rsidRPr="004532B0">
        <w:rPr>
          <w:rFonts w:ascii="Times New Roman" w:hAnsi="Times New Roman"/>
          <w:w w:val="100"/>
          <w:sz w:val="24"/>
          <w:lang w:val="en-US"/>
        </w:rPr>
        <w:t xml:space="preserve"> and </w:t>
      </w:r>
      <w:proofErr w:type="spellStart"/>
      <w:r w:rsidRPr="004532B0">
        <w:rPr>
          <w:rFonts w:ascii="Times New Roman" w:hAnsi="Times New Roman"/>
          <w:w w:val="100"/>
          <w:sz w:val="24"/>
          <w:lang w:val="en-US"/>
        </w:rPr>
        <w:t>problematize</w:t>
      </w:r>
      <w:proofErr w:type="spellEnd"/>
      <w:r w:rsidRPr="004532B0">
        <w:rPr>
          <w:rFonts w:ascii="Times New Roman" w:hAnsi="Times New Roman"/>
          <w:w w:val="100"/>
          <w:sz w:val="24"/>
          <w:lang w:val="en-US"/>
        </w:rPr>
        <w:t xml:space="preserve"> ecological and commemorative discourse. Methodological background of the research involves the theory of communication along with the phenomenological approach and the methods of structural and semiotic analysis. The main purpose of the article is presentation of scientific results of research on the </w:t>
      </w:r>
      <w:proofErr w:type="spellStart"/>
      <w:r w:rsidRPr="004532B0">
        <w:rPr>
          <w:rFonts w:ascii="Times New Roman" w:hAnsi="Times New Roman"/>
          <w:w w:val="100"/>
          <w:sz w:val="24"/>
          <w:lang w:val="en-US"/>
        </w:rPr>
        <w:t>mental­ecological</w:t>
      </w:r>
      <w:proofErr w:type="spellEnd"/>
      <w:r w:rsidRPr="004532B0">
        <w:rPr>
          <w:rFonts w:ascii="Times New Roman" w:hAnsi="Times New Roman"/>
          <w:w w:val="100"/>
          <w:sz w:val="24"/>
          <w:lang w:val="en-US"/>
        </w:rPr>
        <w:t xml:space="preserve"> functionality of ethnic memory keepers, related with </w:t>
      </w:r>
      <w:proofErr w:type="spellStart"/>
      <w:r w:rsidRPr="004532B0">
        <w:rPr>
          <w:rFonts w:ascii="Times New Roman" w:hAnsi="Times New Roman"/>
          <w:w w:val="100"/>
          <w:sz w:val="24"/>
          <w:lang w:val="en-US"/>
        </w:rPr>
        <w:t>mythopoetic</w:t>
      </w:r>
      <w:proofErr w:type="spellEnd"/>
      <w:r w:rsidRPr="004532B0">
        <w:rPr>
          <w:rFonts w:ascii="Times New Roman" w:hAnsi="Times New Roman"/>
          <w:w w:val="100"/>
          <w:sz w:val="24"/>
          <w:lang w:val="en-US"/>
        </w:rPr>
        <w:t xml:space="preserve"> algorithms and ritual practices of preservation, interpretation and transmission of </w:t>
      </w:r>
      <w:proofErr w:type="spellStart"/>
      <w:r w:rsidRPr="004532B0">
        <w:rPr>
          <w:rFonts w:ascii="Times New Roman" w:hAnsi="Times New Roman"/>
          <w:w w:val="100"/>
          <w:sz w:val="24"/>
          <w:lang w:val="en-US"/>
        </w:rPr>
        <w:t>sociocultural</w:t>
      </w:r>
      <w:proofErr w:type="spellEnd"/>
      <w:r w:rsidRPr="004532B0">
        <w:rPr>
          <w:rFonts w:ascii="Times New Roman" w:hAnsi="Times New Roman"/>
          <w:w w:val="100"/>
          <w:sz w:val="24"/>
          <w:lang w:val="en-US"/>
        </w:rPr>
        <w:t xml:space="preserve"> values, codes and meanings within mental space of the northern peoples’ </w:t>
      </w:r>
      <w:proofErr w:type="spellStart"/>
      <w:r w:rsidRPr="004532B0">
        <w:rPr>
          <w:rFonts w:ascii="Times New Roman" w:hAnsi="Times New Roman"/>
          <w:w w:val="100"/>
          <w:sz w:val="24"/>
          <w:lang w:val="en-US"/>
        </w:rPr>
        <w:t>ethnocultural</w:t>
      </w:r>
      <w:proofErr w:type="spellEnd"/>
      <w:r w:rsidRPr="004532B0">
        <w:rPr>
          <w:rFonts w:ascii="Times New Roman" w:hAnsi="Times New Roman"/>
          <w:w w:val="100"/>
          <w:sz w:val="24"/>
          <w:lang w:val="en-US"/>
        </w:rPr>
        <w:t xml:space="preserve"> traditions. Close observation of forms, mechanisms and functions of the ethnical ecology of memory within the mental space of archaic and traditional communities of the North and the Arctic has allowed obtaining new scientific results. These are in the first place related to the revealing of </w:t>
      </w:r>
      <w:proofErr w:type="spellStart"/>
      <w:r w:rsidRPr="004532B0">
        <w:rPr>
          <w:rFonts w:ascii="Times New Roman" w:hAnsi="Times New Roman"/>
          <w:w w:val="100"/>
          <w:sz w:val="24"/>
          <w:lang w:val="en-US"/>
        </w:rPr>
        <w:t>mental­ecological</w:t>
      </w:r>
      <w:proofErr w:type="spellEnd"/>
      <w:r w:rsidRPr="004532B0">
        <w:rPr>
          <w:rFonts w:ascii="Times New Roman" w:hAnsi="Times New Roman"/>
          <w:w w:val="100"/>
          <w:sz w:val="24"/>
          <w:lang w:val="en-US"/>
        </w:rPr>
        <w:t xml:space="preserve"> functionality of carriers and keepers of the ethnic «deified memory». </w:t>
      </w:r>
      <w:proofErr w:type="gramStart"/>
      <w:r w:rsidRPr="004532B0">
        <w:rPr>
          <w:rFonts w:ascii="Times New Roman" w:hAnsi="Times New Roman"/>
          <w:w w:val="100"/>
          <w:sz w:val="24"/>
          <w:lang w:val="en-US"/>
        </w:rPr>
        <w:t xml:space="preserve">In the second place, the results contribute to the identification of crucial role of Orthodox </w:t>
      </w:r>
      <w:proofErr w:type="spellStart"/>
      <w:r w:rsidRPr="004532B0">
        <w:rPr>
          <w:rFonts w:ascii="Times New Roman" w:hAnsi="Times New Roman"/>
          <w:w w:val="100"/>
          <w:sz w:val="24"/>
          <w:lang w:val="en-US"/>
        </w:rPr>
        <w:t>hierotopy</w:t>
      </w:r>
      <w:proofErr w:type="spellEnd"/>
      <w:r w:rsidRPr="004532B0">
        <w:rPr>
          <w:rFonts w:ascii="Times New Roman" w:hAnsi="Times New Roman"/>
          <w:w w:val="100"/>
          <w:sz w:val="24"/>
          <w:lang w:val="en-US"/>
        </w:rPr>
        <w:t xml:space="preserve">’ heritage in the sacred mental ecology of the </w:t>
      </w:r>
      <w:proofErr w:type="spellStart"/>
      <w:r w:rsidRPr="004532B0">
        <w:rPr>
          <w:rFonts w:ascii="Times New Roman" w:hAnsi="Times New Roman"/>
          <w:w w:val="100"/>
          <w:sz w:val="24"/>
          <w:lang w:val="en-US"/>
        </w:rPr>
        <w:t>Pomor</w:t>
      </w:r>
      <w:proofErr w:type="spellEnd"/>
      <w:r w:rsidRPr="004532B0">
        <w:rPr>
          <w:rFonts w:ascii="Times New Roman" w:hAnsi="Times New Roman"/>
          <w:w w:val="100"/>
          <w:sz w:val="24"/>
          <w:lang w:val="en-US"/>
        </w:rPr>
        <w:t xml:space="preserve"> Land.</w:t>
      </w:r>
      <w:proofErr w:type="gramEnd"/>
      <w:r w:rsidRPr="004532B0">
        <w:rPr>
          <w:rFonts w:ascii="Times New Roman" w:hAnsi="Times New Roman"/>
          <w:w w:val="100"/>
          <w:sz w:val="24"/>
          <w:lang w:val="en-US"/>
        </w:rPr>
        <w:t xml:space="preserve"> </w:t>
      </w:r>
      <w:proofErr w:type="spellStart"/>
      <w:r w:rsidRPr="004532B0">
        <w:rPr>
          <w:rFonts w:ascii="Times New Roman" w:hAnsi="Times New Roman"/>
          <w:w w:val="100"/>
          <w:sz w:val="24"/>
          <w:lang w:val="en-US"/>
        </w:rPr>
        <w:t>Geocultural</w:t>
      </w:r>
      <w:proofErr w:type="spellEnd"/>
      <w:r w:rsidRPr="004532B0">
        <w:rPr>
          <w:rFonts w:ascii="Times New Roman" w:hAnsi="Times New Roman"/>
          <w:w w:val="100"/>
          <w:sz w:val="24"/>
          <w:lang w:val="en-US"/>
        </w:rPr>
        <w:t xml:space="preserve"> space of it was “territory of memory and meanings” accomplishing a higher prototypical mission of a memorial within Russian and world culture.</w:t>
      </w:r>
    </w:p>
    <w:p w:rsidR="004532B0" w:rsidRPr="004532B0" w:rsidRDefault="004532B0" w:rsidP="004532B0">
      <w:pPr>
        <w:pStyle w:val="a8"/>
        <w:rPr>
          <w:rFonts w:ascii="Times New Roman" w:hAnsi="Times New Roman"/>
          <w:w w:val="100"/>
          <w:sz w:val="24"/>
          <w:lang w:val="en-US"/>
        </w:rPr>
      </w:pPr>
      <w:r w:rsidRPr="004532B0">
        <w:rPr>
          <w:rFonts w:ascii="Times New Roman" w:hAnsi="Times New Roman"/>
          <w:b/>
          <w:bCs/>
          <w:w w:val="100"/>
          <w:sz w:val="24"/>
          <w:lang w:val="en-US"/>
        </w:rPr>
        <w:t>Keywords:</w:t>
      </w:r>
      <w:r w:rsidRPr="004532B0">
        <w:rPr>
          <w:rFonts w:ascii="Times New Roman" w:hAnsi="Times New Roman"/>
          <w:w w:val="100"/>
          <w:sz w:val="24"/>
          <w:lang w:val="en-US"/>
        </w:rPr>
        <w:t xml:space="preserve"> mental ecology, mechanisms of memory, northern peoples, memory keepers, semiotics, </w:t>
      </w:r>
      <w:proofErr w:type="spellStart"/>
      <w:proofErr w:type="gramStart"/>
      <w:r w:rsidRPr="004532B0">
        <w:rPr>
          <w:rFonts w:ascii="Times New Roman" w:hAnsi="Times New Roman"/>
          <w:w w:val="100"/>
          <w:sz w:val="24"/>
          <w:lang w:val="en-US"/>
        </w:rPr>
        <w:t>ecological­commemorative</w:t>
      </w:r>
      <w:proofErr w:type="spellEnd"/>
      <w:proofErr w:type="gramEnd"/>
      <w:r w:rsidRPr="004532B0">
        <w:rPr>
          <w:rFonts w:ascii="Times New Roman" w:hAnsi="Times New Roman"/>
          <w:w w:val="100"/>
          <w:sz w:val="24"/>
          <w:lang w:val="en-US"/>
        </w:rPr>
        <w:t xml:space="preserve"> discourse </w:t>
      </w:r>
    </w:p>
    <w:p w:rsidR="004532B0" w:rsidRPr="004532B0" w:rsidRDefault="004532B0" w:rsidP="004532B0">
      <w:pPr>
        <w:pStyle w:val="a8"/>
        <w:rPr>
          <w:rFonts w:ascii="Times New Roman" w:hAnsi="Times New Roman"/>
          <w:w w:val="100"/>
          <w:sz w:val="24"/>
          <w:lang w:val="en-US"/>
        </w:rPr>
      </w:pPr>
    </w:p>
    <w:p w:rsidR="004532B0" w:rsidRPr="004532B0" w:rsidRDefault="004532B0" w:rsidP="004532B0">
      <w:pPr>
        <w:pStyle w:val="a3"/>
        <w:rPr>
          <w:rFonts w:ascii="Times New Roman" w:hAnsi="Times New Roman"/>
          <w:sz w:val="24"/>
        </w:rPr>
      </w:pPr>
    </w:p>
    <w:p w:rsidR="004532B0" w:rsidRPr="004532B0" w:rsidRDefault="004532B0" w:rsidP="004532B0">
      <w:pPr>
        <w:pStyle w:val="a5"/>
        <w:rPr>
          <w:rFonts w:ascii="Times New Roman" w:hAnsi="Times New Roman"/>
          <w:sz w:val="24"/>
          <w:lang w:val="en-US"/>
        </w:rPr>
      </w:pPr>
      <w:r w:rsidRPr="004532B0">
        <w:rPr>
          <w:rFonts w:ascii="Times New Roman" w:hAnsi="Times New Roman"/>
          <w:sz w:val="24"/>
          <w:lang w:val="en-US"/>
        </w:rPr>
        <w:t xml:space="preserve">REGIONAL FEATURES OF INFLUENCE OF RISK FACTORS FOR CHRONIC </w:t>
      </w:r>
      <w:r w:rsidRPr="004532B0">
        <w:rPr>
          <w:rFonts w:ascii="Times New Roman" w:hAnsi="Times New Roman"/>
          <w:sz w:val="24"/>
          <w:lang w:val="en-US"/>
        </w:rPr>
        <w:br/>
        <w:t>NON­COMMUNICABLE DISEASES ON FORMATION OF POLYMORBID PATHOLOGY</w:t>
      </w:r>
    </w:p>
    <w:p w:rsidR="004532B0" w:rsidRPr="004532B0" w:rsidRDefault="004532B0" w:rsidP="004532B0">
      <w:pPr>
        <w:pStyle w:val="a9"/>
        <w:rPr>
          <w:rFonts w:ascii="Times New Roman" w:hAnsi="Times New Roman"/>
          <w:lang w:val="en-US"/>
        </w:rPr>
      </w:pPr>
      <w:proofErr w:type="gramStart"/>
      <w:r w:rsidRPr="004532B0">
        <w:rPr>
          <w:rFonts w:ascii="Times New Roman" w:hAnsi="Times New Roman"/>
          <w:vertAlign w:val="superscript"/>
          <w:lang w:val="en-US"/>
        </w:rPr>
        <w:t>1</w:t>
      </w:r>
      <w:r w:rsidRPr="004532B0">
        <w:rPr>
          <w:rFonts w:ascii="Times New Roman" w:hAnsi="Times New Roman"/>
          <w:lang w:val="en-US"/>
        </w:rPr>
        <w:t xml:space="preserve">E. V. </w:t>
      </w:r>
      <w:proofErr w:type="spellStart"/>
      <w:r w:rsidRPr="004532B0">
        <w:rPr>
          <w:rFonts w:ascii="Times New Roman" w:hAnsi="Times New Roman"/>
          <w:lang w:val="en-US"/>
        </w:rPr>
        <w:t>Sevostyanova</w:t>
      </w:r>
      <w:proofErr w:type="spellEnd"/>
      <w:r w:rsidRPr="004532B0">
        <w:rPr>
          <w:rFonts w:ascii="Times New Roman" w:hAnsi="Times New Roman"/>
          <w:lang w:val="en-US"/>
        </w:rPr>
        <w:t xml:space="preserve">, </w:t>
      </w:r>
      <w:r w:rsidRPr="004532B0">
        <w:rPr>
          <w:rFonts w:ascii="Times New Roman" w:hAnsi="Times New Roman"/>
          <w:vertAlign w:val="superscript"/>
          <w:lang w:val="en-US"/>
        </w:rPr>
        <w:t>1,2</w:t>
      </w:r>
      <w:r w:rsidRPr="004532B0">
        <w:rPr>
          <w:rFonts w:ascii="Times New Roman" w:hAnsi="Times New Roman"/>
          <w:lang w:val="en-US"/>
        </w:rPr>
        <w:t>Yu.</w:t>
      </w:r>
      <w:proofErr w:type="gramEnd"/>
      <w:r w:rsidRPr="004532B0">
        <w:rPr>
          <w:rFonts w:ascii="Times New Roman" w:hAnsi="Times New Roman"/>
          <w:lang w:val="en-US"/>
        </w:rPr>
        <w:t xml:space="preserve"> A. </w:t>
      </w:r>
      <w:proofErr w:type="spellStart"/>
      <w:r w:rsidRPr="004532B0">
        <w:rPr>
          <w:rFonts w:ascii="Times New Roman" w:hAnsi="Times New Roman"/>
          <w:lang w:val="en-US"/>
        </w:rPr>
        <w:t>Nikolaev</w:t>
      </w:r>
      <w:proofErr w:type="spellEnd"/>
      <w:r w:rsidRPr="004532B0">
        <w:rPr>
          <w:rFonts w:ascii="Times New Roman" w:hAnsi="Times New Roman"/>
          <w:lang w:val="en-US"/>
        </w:rPr>
        <w:t xml:space="preserve">, </w:t>
      </w:r>
      <w:r w:rsidRPr="004532B0">
        <w:rPr>
          <w:rFonts w:ascii="Times New Roman" w:hAnsi="Times New Roman"/>
          <w:vertAlign w:val="superscript"/>
          <w:lang w:val="en-US"/>
        </w:rPr>
        <w:t>1,2</w:t>
      </w:r>
      <w:r w:rsidRPr="004532B0">
        <w:rPr>
          <w:rFonts w:ascii="Times New Roman" w:hAnsi="Times New Roman"/>
          <w:lang w:val="en-US"/>
        </w:rPr>
        <w:t xml:space="preserve">I. M. </w:t>
      </w:r>
      <w:proofErr w:type="spellStart"/>
      <w:r w:rsidRPr="004532B0">
        <w:rPr>
          <w:rFonts w:ascii="Times New Roman" w:hAnsi="Times New Roman"/>
          <w:lang w:val="en-US"/>
        </w:rPr>
        <w:t>Mitrofanov</w:t>
      </w:r>
      <w:proofErr w:type="spellEnd"/>
      <w:r w:rsidRPr="004532B0">
        <w:rPr>
          <w:rFonts w:ascii="Times New Roman" w:hAnsi="Times New Roman"/>
          <w:lang w:val="en-US"/>
        </w:rPr>
        <w:t xml:space="preserve">, </w:t>
      </w:r>
      <w:r w:rsidRPr="004532B0">
        <w:rPr>
          <w:rFonts w:ascii="Times New Roman" w:hAnsi="Times New Roman"/>
          <w:vertAlign w:val="superscript"/>
          <w:lang w:val="en-US"/>
        </w:rPr>
        <w:t>1</w:t>
      </w:r>
      <w:r w:rsidRPr="004532B0">
        <w:rPr>
          <w:rFonts w:ascii="Times New Roman" w:hAnsi="Times New Roman"/>
          <w:lang w:val="en-US"/>
        </w:rPr>
        <w:t xml:space="preserve">V. </w:t>
      </w:r>
      <w:proofErr w:type="spellStart"/>
      <w:proofErr w:type="gramStart"/>
      <w:r w:rsidRPr="004532B0">
        <w:rPr>
          <w:rFonts w:ascii="Times New Roman" w:hAnsi="Times New Roman"/>
          <w:lang w:val="en-US"/>
        </w:rPr>
        <w:t>Ya</w:t>
      </w:r>
      <w:proofErr w:type="spellEnd"/>
      <w:r w:rsidRPr="004532B0">
        <w:rPr>
          <w:rFonts w:ascii="Times New Roman" w:hAnsi="Times New Roman"/>
          <w:lang w:val="en-US"/>
        </w:rPr>
        <w:t>.</w:t>
      </w:r>
      <w:proofErr w:type="gramEnd"/>
      <w:r w:rsidRPr="004532B0">
        <w:rPr>
          <w:rFonts w:ascii="Times New Roman" w:hAnsi="Times New Roman"/>
          <w:lang w:val="en-US"/>
        </w:rPr>
        <w:t xml:space="preserve"> </w:t>
      </w:r>
      <w:proofErr w:type="spellStart"/>
      <w:r w:rsidRPr="004532B0">
        <w:rPr>
          <w:rFonts w:ascii="Times New Roman" w:hAnsi="Times New Roman"/>
          <w:lang w:val="en-US"/>
        </w:rPr>
        <w:t>Polyakov</w:t>
      </w:r>
      <w:proofErr w:type="spellEnd"/>
      <w:r w:rsidRPr="004532B0">
        <w:rPr>
          <w:rFonts w:ascii="Times New Roman" w:hAnsi="Times New Roman"/>
          <w:lang w:val="en-US"/>
        </w:rPr>
        <w:t xml:space="preserve"> </w:t>
      </w:r>
    </w:p>
    <w:p w:rsidR="004532B0" w:rsidRPr="004532B0" w:rsidRDefault="004532B0" w:rsidP="004532B0">
      <w:pPr>
        <w:pStyle w:val="a7"/>
        <w:rPr>
          <w:rFonts w:ascii="Times New Roman" w:hAnsi="Times New Roman"/>
          <w:w w:val="100"/>
          <w:sz w:val="24"/>
          <w:lang w:val="en-US"/>
        </w:rPr>
      </w:pPr>
      <w:r w:rsidRPr="004532B0">
        <w:rPr>
          <w:rFonts w:ascii="Times New Roman" w:hAnsi="Times New Roman"/>
          <w:w w:val="100"/>
          <w:sz w:val="24"/>
          <w:vertAlign w:val="superscript"/>
          <w:lang w:val="en-US"/>
        </w:rPr>
        <w:t>1</w:t>
      </w:r>
      <w:r w:rsidRPr="004532B0">
        <w:rPr>
          <w:rFonts w:ascii="Times New Roman" w:hAnsi="Times New Roman"/>
          <w:w w:val="100"/>
          <w:sz w:val="24"/>
          <w:lang w:val="en-US"/>
        </w:rPr>
        <w:t xml:space="preserve">Federal Research Center for Fundamental and Translational Medicine, Novosibirsk; </w:t>
      </w:r>
      <w:r w:rsidRPr="004532B0">
        <w:rPr>
          <w:rFonts w:ascii="Times New Roman" w:hAnsi="Times New Roman"/>
          <w:w w:val="100"/>
          <w:sz w:val="24"/>
          <w:lang w:val="en-US"/>
        </w:rPr>
        <w:br/>
      </w:r>
      <w:r w:rsidRPr="004532B0">
        <w:rPr>
          <w:rFonts w:ascii="Times New Roman" w:hAnsi="Times New Roman"/>
          <w:w w:val="100"/>
          <w:sz w:val="24"/>
          <w:vertAlign w:val="superscript"/>
          <w:lang w:val="en-US"/>
        </w:rPr>
        <w:t>2</w:t>
      </w:r>
      <w:r w:rsidRPr="004532B0">
        <w:rPr>
          <w:rFonts w:ascii="Times New Roman" w:hAnsi="Times New Roman"/>
          <w:w w:val="100"/>
          <w:sz w:val="24"/>
          <w:lang w:val="en-US"/>
        </w:rPr>
        <w:t>Novosibirsk State Medical University, Novosibirsk, Russia</w:t>
      </w:r>
    </w:p>
    <w:p w:rsidR="004532B0" w:rsidRPr="004532B0" w:rsidRDefault="004532B0" w:rsidP="004532B0">
      <w:pPr>
        <w:pStyle w:val="a8"/>
        <w:rPr>
          <w:rFonts w:ascii="Times New Roman" w:hAnsi="Times New Roman"/>
          <w:w w:val="100"/>
          <w:sz w:val="24"/>
          <w:lang w:val="en-US"/>
        </w:rPr>
      </w:pPr>
    </w:p>
    <w:p w:rsidR="004532B0" w:rsidRPr="004532B0" w:rsidRDefault="004532B0" w:rsidP="004532B0">
      <w:pPr>
        <w:pStyle w:val="a8"/>
        <w:rPr>
          <w:rFonts w:ascii="Times New Roman" w:hAnsi="Times New Roman"/>
          <w:w w:val="100"/>
          <w:sz w:val="24"/>
          <w:lang w:val="en-US"/>
        </w:rPr>
      </w:pPr>
      <w:proofErr w:type="gramStart"/>
      <w:r w:rsidRPr="004532B0">
        <w:rPr>
          <w:rFonts w:ascii="Times New Roman" w:hAnsi="Times New Roman"/>
          <w:i/>
          <w:iCs/>
          <w:w w:val="100"/>
          <w:sz w:val="24"/>
          <w:lang w:val="en-US"/>
        </w:rPr>
        <w:t>Purpose</w:t>
      </w:r>
      <w:r w:rsidRPr="004532B0">
        <w:rPr>
          <w:rFonts w:ascii="Times New Roman" w:hAnsi="Times New Roman"/>
          <w:w w:val="100"/>
          <w:sz w:val="24"/>
          <w:lang w:val="en-US"/>
        </w:rPr>
        <w:t>.</w:t>
      </w:r>
      <w:proofErr w:type="gramEnd"/>
      <w:r w:rsidRPr="004532B0">
        <w:rPr>
          <w:rFonts w:ascii="Times New Roman" w:hAnsi="Times New Roman"/>
          <w:w w:val="100"/>
          <w:sz w:val="24"/>
          <w:lang w:val="en-US"/>
        </w:rPr>
        <w:t xml:space="preserve"> To study regional features of the association of frequency of occurrence and the magnitude of the indices of the main risk factors for chronic </w:t>
      </w:r>
      <w:proofErr w:type="spellStart"/>
      <w:r w:rsidRPr="004532B0">
        <w:rPr>
          <w:rFonts w:ascii="Times New Roman" w:hAnsi="Times New Roman"/>
          <w:w w:val="100"/>
          <w:sz w:val="24"/>
          <w:lang w:val="en-US"/>
        </w:rPr>
        <w:t>non­communicable</w:t>
      </w:r>
      <w:proofErr w:type="spellEnd"/>
      <w:r w:rsidRPr="004532B0">
        <w:rPr>
          <w:rFonts w:ascii="Times New Roman" w:hAnsi="Times New Roman"/>
          <w:w w:val="100"/>
          <w:sz w:val="24"/>
          <w:lang w:val="en-US"/>
        </w:rPr>
        <w:t xml:space="preserve"> diseases (RF CNCD) with the degree of </w:t>
      </w:r>
      <w:proofErr w:type="spellStart"/>
      <w:r w:rsidRPr="004532B0">
        <w:rPr>
          <w:rFonts w:ascii="Times New Roman" w:hAnsi="Times New Roman"/>
          <w:w w:val="100"/>
          <w:sz w:val="24"/>
          <w:lang w:val="en-US"/>
        </w:rPr>
        <w:t>transnosological</w:t>
      </w:r>
      <w:proofErr w:type="spellEnd"/>
      <w:r w:rsidRPr="004532B0">
        <w:rPr>
          <w:rFonts w:ascii="Times New Roman" w:hAnsi="Times New Roman"/>
          <w:w w:val="100"/>
          <w:sz w:val="24"/>
          <w:lang w:val="en-US"/>
        </w:rPr>
        <w:t xml:space="preserve"> </w:t>
      </w:r>
      <w:proofErr w:type="spellStart"/>
      <w:r w:rsidRPr="004532B0">
        <w:rPr>
          <w:rFonts w:ascii="Times New Roman" w:hAnsi="Times New Roman"/>
          <w:w w:val="100"/>
          <w:sz w:val="24"/>
          <w:lang w:val="en-US"/>
        </w:rPr>
        <w:t>polymorbidity</w:t>
      </w:r>
      <w:proofErr w:type="spellEnd"/>
      <w:r w:rsidRPr="004532B0">
        <w:rPr>
          <w:rFonts w:ascii="Times New Roman" w:hAnsi="Times New Roman"/>
          <w:w w:val="100"/>
          <w:sz w:val="24"/>
          <w:lang w:val="en-US"/>
        </w:rPr>
        <w:t xml:space="preserve"> (PM) in male residents of the Novosibirsk Region (NR) and </w:t>
      </w:r>
      <w:proofErr w:type="spellStart"/>
      <w:r w:rsidRPr="004532B0">
        <w:rPr>
          <w:rFonts w:ascii="Times New Roman" w:hAnsi="Times New Roman"/>
          <w:w w:val="100"/>
          <w:sz w:val="24"/>
          <w:lang w:val="en-US"/>
        </w:rPr>
        <w:t>Saha</w:t>
      </w:r>
      <w:proofErr w:type="spellEnd"/>
      <w:r w:rsidRPr="004532B0">
        <w:rPr>
          <w:rFonts w:ascii="Times New Roman" w:hAnsi="Times New Roman"/>
          <w:w w:val="100"/>
          <w:sz w:val="24"/>
          <w:lang w:val="en-US"/>
        </w:rPr>
        <w:t xml:space="preserve"> (</w:t>
      </w:r>
      <w:proofErr w:type="spellStart"/>
      <w:r w:rsidRPr="004532B0">
        <w:rPr>
          <w:rFonts w:ascii="Times New Roman" w:hAnsi="Times New Roman"/>
          <w:w w:val="100"/>
          <w:sz w:val="24"/>
          <w:lang w:val="en-US"/>
        </w:rPr>
        <w:t>Yakutia</w:t>
      </w:r>
      <w:proofErr w:type="spellEnd"/>
      <w:r w:rsidRPr="004532B0">
        <w:rPr>
          <w:rFonts w:ascii="Times New Roman" w:hAnsi="Times New Roman"/>
          <w:w w:val="100"/>
          <w:sz w:val="24"/>
          <w:lang w:val="en-US"/>
        </w:rPr>
        <w:t xml:space="preserve">) Republic. </w:t>
      </w:r>
      <w:proofErr w:type="gramStart"/>
      <w:r w:rsidRPr="004532B0">
        <w:rPr>
          <w:rFonts w:ascii="Times New Roman" w:hAnsi="Times New Roman"/>
          <w:i/>
          <w:iCs/>
          <w:w w:val="100"/>
          <w:sz w:val="24"/>
          <w:lang w:val="en-US"/>
        </w:rPr>
        <w:t>Methods</w:t>
      </w:r>
      <w:r w:rsidRPr="004532B0">
        <w:rPr>
          <w:rFonts w:ascii="Times New Roman" w:hAnsi="Times New Roman"/>
          <w:w w:val="100"/>
          <w:sz w:val="24"/>
          <w:lang w:val="en-US"/>
        </w:rPr>
        <w:t>.</w:t>
      </w:r>
      <w:proofErr w:type="gramEnd"/>
      <w:r w:rsidRPr="004532B0">
        <w:rPr>
          <w:rFonts w:ascii="Times New Roman" w:hAnsi="Times New Roman"/>
          <w:w w:val="100"/>
          <w:sz w:val="24"/>
          <w:lang w:val="en-US"/>
        </w:rPr>
        <w:t xml:space="preserve"> The analysis of 10 187 medical records of patients with therapeutic profile (men), examined and treated in the clinic of the Federal Research Center for Fundamental and Translational Medicine, Novosibirsk was carried out. The index of </w:t>
      </w:r>
      <w:proofErr w:type="spellStart"/>
      <w:r w:rsidRPr="004532B0">
        <w:rPr>
          <w:rFonts w:ascii="Times New Roman" w:hAnsi="Times New Roman"/>
          <w:w w:val="100"/>
          <w:sz w:val="24"/>
          <w:lang w:val="en-US"/>
        </w:rPr>
        <w:t>transnosological</w:t>
      </w:r>
      <w:proofErr w:type="spellEnd"/>
      <w:r w:rsidRPr="004532B0">
        <w:rPr>
          <w:rFonts w:ascii="Times New Roman" w:hAnsi="Times New Roman"/>
          <w:w w:val="100"/>
          <w:sz w:val="24"/>
          <w:lang w:val="en-US"/>
        </w:rPr>
        <w:t xml:space="preserve"> </w:t>
      </w:r>
      <w:proofErr w:type="spellStart"/>
      <w:r w:rsidRPr="004532B0">
        <w:rPr>
          <w:rFonts w:ascii="Times New Roman" w:hAnsi="Times New Roman"/>
          <w:w w:val="100"/>
          <w:sz w:val="24"/>
          <w:lang w:val="en-US"/>
        </w:rPr>
        <w:t>polymorbidity</w:t>
      </w:r>
      <w:proofErr w:type="spellEnd"/>
      <w:r w:rsidRPr="004532B0">
        <w:rPr>
          <w:rFonts w:ascii="Times New Roman" w:hAnsi="Times New Roman"/>
          <w:w w:val="100"/>
          <w:sz w:val="24"/>
          <w:lang w:val="en-US"/>
        </w:rPr>
        <w:t xml:space="preserve"> was assessed by the number of </w:t>
      </w:r>
      <w:proofErr w:type="spellStart"/>
      <w:r w:rsidRPr="004532B0">
        <w:rPr>
          <w:rFonts w:ascii="Times New Roman" w:hAnsi="Times New Roman"/>
          <w:w w:val="100"/>
          <w:sz w:val="24"/>
          <w:lang w:val="en-US"/>
        </w:rPr>
        <w:t>nosological</w:t>
      </w:r>
      <w:proofErr w:type="spellEnd"/>
      <w:r w:rsidRPr="004532B0">
        <w:rPr>
          <w:rFonts w:ascii="Times New Roman" w:hAnsi="Times New Roman"/>
          <w:w w:val="100"/>
          <w:sz w:val="24"/>
          <w:lang w:val="en-US"/>
        </w:rPr>
        <w:t xml:space="preserve"> forms in accordance with the ICD­10. According to the clinical and laboratory examination, the following RF CNCD were assessed: high blood pressure, increased blood levels of total cholesterol, </w:t>
      </w:r>
      <w:proofErr w:type="spellStart"/>
      <w:r w:rsidRPr="004532B0">
        <w:rPr>
          <w:rFonts w:ascii="Times New Roman" w:hAnsi="Times New Roman"/>
          <w:w w:val="100"/>
          <w:sz w:val="24"/>
          <w:lang w:val="en-US"/>
        </w:rPr>
        <w:t>low­density</w:t>
      </w:r>
      <w:proofErr w:type="spellEnd"/>
      <w:r w:rsidRPr="004532B0">
        <w:rPr>
          <w:rFonts w:ascii="Times New Roman" w:hAnsi="Times New Roman"/>
          <w:w w:val="100"/>
          <w:sz w:val="24"/>
          <w:lang w:val="en-US"/>
        </w:rPr>
        <w:t xml:space="preserve"> lipoprotein cholesterol, triglycerides, glucose, uric acid, decreased blood level of </w:t>
      </w:r>
      <w:proofErr w:type="spellStart"/>
      <w:r w:rsidRPr="004532B0">
        <w:rPr>
          <w:rFonts w:ascii="Times New Roman" w:hAnsi="Times New Roman"/>
          <w:w w:val="100"/>
          <w:sz w:val="24"/>
          <w:lang w:val="en-US"/>
        </w:rPr>
        <w:t>low­density</w:t>
      </w:r>
      <w:proofErr w:type="spellEnd"/>
      <w:r w:rsidRPr="004532B0">
        <w:rPr>
          <w:rFonts w:ascii="Times New Roman" w:hAnsi="Times New Roman"/>
          <w:w w:val="100"/>
          <w:sz w:val="24"/>
          <w:lang w:val="en-US"/>
        </w:rPr>
        <w:t xml:space="preserve"> lipoprotein cholesterol, obesity. </w:t>
      </w:r>
      <w:proofErr w:type="gramStart"/>
      <w:r w:rsidRPr="004532B0">
        <w:rPr>
          <w:rFonts w:ascii="Times New Roman" w:hAnsi="Times New Roman"/>
          <w:i/>
          <w:iCs/>
          <w:w w:val="100"/>
          <w:sz w:val="24"/>
          <w:lang w:val="en-US"/>
        </w:rPr>
        <w:t>Results</w:t>
      </w:r>
      <w:r w:rsidRPr="004532B0">
        <w:rPr>
          <w:rFonts w:ascii="Times New Roman" w:hAnsi="Times New Roman"/>
          <w:w w:val="100"/>
          <w:sz w:val="24"/>
          <w:lang w:val="en-US"/>
        </w:rPr>
        <w:t>.</w:t>
      </w:r>
      <w:proofErr w:type="gramEnd"/>
      <w:r w:rsidRPr="004532B0">
        <w:rPr>
          <w:rFonts w:ascii="Times New Roman" w:hAnsi="Times New Roman"/>
          <w:w w:val="100"/>
          <w:sz w:val="24"/>
          <w:lang w:val="en-US"/>
        </w:rPr>
        <w:t xml:space="preserve"> Both among the residents of the NR and of the </w:t>
      </w:r>
      <w:proofErr w:type="spellStart"/>
      <w:r w:rsidRPr="004532B0">
        <w:rPr>
          <w:rFonts w:ascii="Times New Roman" w:hAnsi="Times New Roman"/>
          <w:w w:val="100"/>
          <w:sz w:val="24"/>
          <w:lang w:val="en-US"/>
        </w:rPr>
        <w:t>Yakutia</w:t>
      </w:r>
      <w:proofErr w:type="spellEnd"/>
      <w:r w:rsidRPr="004532B0">
        <w:rPr>
          <w:rFonts w:ascii="Times New Roman" w:hAnsi="Times New Roman"/>
          <w:w w:val="100"/>
          <w:sz w:val="24"/>
          <w:lang w:val="en-US"/>
        </w:rPr>
        <w:t xml:space="preserve">, with an increase in the index of </w:t>
      </w:r>
      <w:proofErr w:type="spellStart"/>
      <w:r w:rsidRPr="004532B0">
        <w:rPr>
          <w:rFonts w:ascii="Times New Roman" w:hAnsi="Times New Roman"/>
          <w:w w:val="100"/>
          <w:sz w:val="24"/>
          <w:lang w:val="en-US"/>
        </w:rPr>
        <w:t>polymorbidity</w:t>
      </w:r>
      <w:proofErr w:type="spellEnd"/>
      <w:r w:rsidRPr="004532B0">
        <w:rPr>
          <w:rFonts w:ascii="Times New Roman" w:hAnsi="Times New Roman"/>
          <w:w w:val="100"/>
          <w:sz w:val="24"/>
          <w:lang w:val="en-US"/>
        </w:rPr>
        <w:t xml:space="preserve">, there was an increase in the severity and frequency of occurrence of the studied RF CNCD. There was an increase in the frequency of occurrence in persons with high PM in comparison with those with a low degree of PM: arterial hypertension among residents of NR and of the </w:t>
      </w:r>
      <w:proofErr w:type="spellStart"/>
      <w:r w:rsidRPr="004532B0">
        <w:rPr>
          <w:rFonts w:ascii="Times New Roman" w:hAnsi="Times New Roman"/>
          <w:w w:val="100"/>
          <w:sz w:val="24"/>
          <w:lang w:val="en-US"/>
        </w:rPr>
        <w:t>Yakutia</w:t>
      </w:r>
      <w:proofErr w:type="spellEnd"/>
      <w:r w:rsidRPr="004532B0">
        <w:rPr>
          <w:rFonts w:ascii="Times New Roman" w:hAnsi="Times New Roman"/>
          <w:w w:val="100"/>
          <w:sz w:val="24"/>
          <w:lang w:val="en-US"/>
        </w:rPr>
        <w:t xml:space="preserve"> ­ by 2 times (p &lt; 0.001), increase in total cholesterol in the blood among residents of the NR and of the </w:t>
      </w:r>
      <w:proofErr w:type="spellStart"/>
      <w:r w:rsidRPr="004532B0">
        <w:rPr>
          <w:rFonts w:ascii="Times New Roman" w:hAnsi="Times New Roman"/>
          <w:w w:val="100"/>
          <w:sz w:val="24"/>
          <w:lang w:val="en-US"/>
        </w:rPr>
        <w:t>Yakutia</w:t>
      </w:r>
      <w:proofErr w:type="spellEnd"/>
      <w:r w:rsidRPr="004532B0">
        <w:rPr>
          <w:rFonts w:ascii="Times New Roman" w:hAnsi="Times New Roman"/>
          <w:w w:val="100"/>
          <w:sz w:val="24"/>
          <w:lang w:val="en-US"/>
        </w:rPr>
        <w:t xml:space="preserve"> ­ by 1.2 times (p &lt; 0.001, p = 0.003 respectively), obesity ­ for residents of the NR by 2.4 times, for residents of the </w:t>
      </w:r>
      <w:proofErr w:type="spellStart"/>
      <w:r w:rsidRPr="004532B0">
        <w:rPr>
          <w:rFonts w:ascii="Times New Roman" w:hAnsi="Times New Roman"/>
          <w:w w:val="100"/>
          <w:sz w:val="24"/>
          <w:lang w:val="en-US"/>
        </w:rPr>
        <w:t>Yakutia</w:t>
      </w:r>
      <w:proofErr w:type="spellEnd"/>
      <w:r w:rsidRPr="004532B0">
        <w:rPr>
          <w:rFonts w:ascii="Times New Roman" w:hAnsi="Times New Roman"/>
          <w:w w:val="100"/>
          <w:sz w:val="24"/>
          <w:lang w:val="en-US"/>
        </w:rPr>
        <w:t xml:space="preserve"> ­ by 1.7 times (p &lt; 0.001), hyperglycemia ­ in residents of NR ­ by 2 times (p &lt; 0.001), </w:t>
      </w:r>
      <w:proofErr w:type="spellStart"/>
      <w:r w:rsidRPr="004532B0">
        <w:rPr>
          <w:rFonts w:ascii="Times New Roman" w:hAnsi="Times New Roman"/>
          <w:w w:val="100"/>
          <w:sz w:val="24"/>
          <w:lang w:val="en-US"/>
        </w:rPr>
        <w:t>hyperuricemia</w:t>
      </w:r>
      <w:proofErr w:type="spellEnd"/>
      <w:r w:rsidRPr="004532B0">
        <w:rPr>
          <w:rFonts w:ascii="Times New Roman" w:hAnsi="Times New Roman"/>
          <w:w w:val="100"/>
          <w:sz w:val="24"/>
          <w:lang w:val="en-US"/>
        </w:rPr>
        <w:t xml:space="preserve"> ­ among residents of NR ­ by 1.5 times (p &lt; 0.001). </w:t>
      </w:r>
      <w:proofErr w:type="gramStart"/>
      <w:r w:rsidRPr="004532B0">
        <w:rPr>
          <w:rFonts w:ascii="Times New Roman" w:hAnsi="Times New Roman"/>
          <w:i/>
          <w:iCs/>
          <w:w w:val="100"/>
          <w:sz w:val="24"/>
          <w:lang w:val="en-US"/>
        </w:rPr>
        <w:t>Conclusion</w:t>
      </w:r>
      <w:r w:rsidRPr="004532B0">
        <w:rPr>
          <w:rFonts w:ascii="Times New Roman" w:hAnsi="Times New Roman"/>
          <w:w w:val="100"/>
          <w:sz w:val="24"/>
          <w:lang w:val="en-US"/>
        </w:rPr>
        <w:t>.</w:t>
      </w:r>
      <w:proofErr w:type="gramEnd"/>
      <w:r w:rsidRPr="004532B0">
        <w:rPr>
          <w:rFonts w:ascii="Times New Roman" w:hAnsi="Times New Roman"/>
          <w:w w:val="100"/>
          <w:sz w:val="24"/>
          <w:lang w:val="en-US"/>
        </w:rPr>
        <w:t xml:space="preserve"> The role of some hemodynamic and metabolic risk factors of RF CNCD in the development of </w:t>
      </w:r>
      <w:proofErr w:type="spellStart"/>
      <w:r w:rsidRPr="004532B0">
        <w:rPr>
          <w:rFonts w:ascii="Times New Roman" w:hAnsi="Times New Roman"/>
          <w:w w:val="100"/>
          <w:sz w:val="24"/>
          <w:lang w:val="en-US"/>
        </w:rPr>
        <w:t>polymorbid</w:t>
      </w:r>
      <w:proofErr w:type="spellEnd"/>
      <w:r w:rsidRPr="004532B0">
        <w:rPr>
          <w:rFonts w:ascii="Times New Roman" w:hAnsi="Times New Roman"/>
          <w:w w:val="100"/>
          <w:sz w:val="24"/>
          <w:lang w:val="en-US"/>
        </w:rPr>
        <w:t xml:space="preserve"> pathology among residents of the regions of Siberia and the North has been established. The obtained data indicate the need to take into account the region of residence of such patients in the course of personalized prophylaxis with mandatory detection and correction of the modifiable RF CNCD.</w:t>
      </w:r>
    </w:p>
    <w:p w:rsidR="004532B0" w:rsidRPr="004532B0" w:rsidRDefault="004532B0" w:rsidP="004532B0">
      <w:pPr>
        <w:pStyle w:val="a8"/>
        <w:rPr>
          <w:rFonts w:ascii="Times New Roman" w:hAnsi="Times New Roman"/>
          <w:w w:val="100"/>
          <w:sz w:val="24"/>
          <w:lang w:val="en-US"/>
        </w:rPr>
      </w:pPr>
      <w:r w:rsidRPr="004532B0">
        <w:rPr>
          <w:rFonts w:ascii="Times New Roman" w:hAnsi="Times New Roman"/>
          <w:b/>
          <w:bCs/>
          <w:w w:val="100"/>
          <w:sz w:val="24"/>
          <w:lang w:val="en-US"/>
        </w:rPr>
        <w:t>Key words:</w:t>
      </w:r>
      <w:r w:rsidRPr="004532B0">
        <w:rPr>
          <w:rFonts w:ascii="Times New Roman" w:hAnsi="Times New Roman"/>
          <w:w w:val="100"/>
          <w:sz w:val="24"/>
          <w:lang w:val="en-US"/>
        </w:rPr>
        <w:t xml:space="preserve"> risk factors; chronic </w:t>
      </w:r>
      <w:proofErr w:type="spellStart"/>
      <w:r w:rsidRPr="004532B0">
        <w:rPr>
          <w:rFonts w:ascii="Times New Roman" w:hAnsi="Times New Roman"/>
          <w:w w:val="100"/>
          <w:sz w:val="24"/>
          <w:lang w:val="en-US"/>
        </w:rPr>
        <w:t>non­communicable</w:t>
      </w:r>
      <w:proofErr w:type="spellEnd"/>
      <w:r w:rsidRPr="004532B0">
        <w:rPr>
          <w:rFonts w:ascii="Times New Roman" w:hAnsi="Times New Roman"/>
          <w:w w:val="100"/>
          <w:sz w:val="24"/>
          <w:lang w:val="en-US"/>
        </w:rPr>
        <w:t xml:space="preserve"> diseases; </w:t>
      </w:r>
      <w:proofErr w:type="spellStart"/>
      <w:r w:rsidRPr="004532B0">
        <w:rPr>
          <w:rFonts w:ascii="Times New Roman" w:hAnsi="Times New Roman"/>
          <w:w w:val="100"/>
          <w:sz w:val="24"/>
          <w:lang w:val="en-US"/>
        </w:rPr>
        <w:t>polymorbidity</w:t>
      </w:r>
      <w:proofErr w:type="spellEnd"/>
      <w:r w:rsidRPr="004532B0">
        <w:rPr>
          <w:rFonts w:ascii="Times New Roman" w:hAnsi="Times New Roman"/>
          <w:w w:val="100"/>
          <w:sz w:val="24"/>
          <w:lang w:val="en-US"/>
        </w:rPr>
        <w:t>, Siberia, North</w:t>
      </w:r>
    </w:p>
    <w:p w:rsidR="004532B0" w:rsidRPr="004532B0" w:rsidRDefault="004532B0" w:rsidP="004532B0">
      <w:pPr>
        <w:pStyle w:val="a8"/>
        <w:rPr>
          <w:rFonts w:ascii="Times New Roman" w:hAnsi="Times New Roman"/>
          <w:w w:val="100"/>
          <w:sz w:val="24"/>
          <w:lang w:val="en-US"/>
        </w:rPr>
      </w:pPr>
    </w:p>
    <w:p w:rsidR="004532B0" w:rsidRPr="004532B0" w:rsidRDefault="004532B0" w:rsidP="004532B0">
      <w:pPr>
        <w:pStyle w:val="a3"/>
        <w:rPr>
          <w:rFonts w:ascii="Times New Roman" w:hAnsi="Times New Roman"/>
          <w:sz w:val="24"/>
        </w:rPr>
      </w:pPr>
    </w:p>
    <w:p w:rsidR="004532B0" w:rsidRPr="004532B0" w:rsidRDefault="004532B0" w:rsidP="004532B0">
      <w:pPr>
        <w:pStyle w:val="a5"/>
        <w:spacing w:after="57"/>
        <w:rPr>
          <w:rFonts w:ascii="Times New Roman" w:hAnsi="Times New Roman"/>
          <w:sz w:val="24"/>
          <w:lang w:val="en-US"/>
        </w:rPr>
      </w:pPr>
      <w:r w:rsidRPr="004532B0">
        <w:rPr>
          <w:rFonts w:ascii="Times New Roman" w:hAnsi="Times New Roman"/>
          <w:sz w:val="24"/>
          <w:lang w:val="en-US"/>
        </w:rPr>
        <w:t xml:space="preserve">RELATIONSHIPS BETWEEN EEG RHYTHMICAL COMPONENTS IN THE PROCESS </w:t>
      </w:r>
      <w:r w:rsidRPr="004532B0">
        <w:rPr>
          <w:rFonts w:ascii="Times New Roman" w:hAnsi="Times New Roman"/>
          <w:sz w:val="24"/>
          <w:lang w:val="en-US"/>
        </w:rPr>
        <w:br/>
        <w:t>OF PREPARATION TO VISUAL RECOGNITION IN STUDENTS WITH SLEEP DISORDERS</w:t>
      </w:r>
    </w:p>
    <w:p w:rsidR="004532B0" w:rsidRPr="004532B0" w:rsidRDefault="004532B0" w:rsidP="004532B0">
      <w:pPr>
        <w:pStyle w:val="a9"/>
        <w:spacing w:after="57"/>
        <w:rPr>
          <w:rFonts w:ascii="Times New Roman" w:hAnsi="Times New Roman"/>
          <w:lang w:val="en-US"/>
        </w:rPr>
      </w:pPr>
      <w:r w:rsidRPr="004532B0">
        <w:rPr>
          <w:rFonts w:ascii="Times New Roman" w:hAnsi="Times New Roman"/>
          <w:lang w:val="en-US"/>
        </w:rPr>
        <w:t xml:space="preserve">I. A. </w:t>
      </w:r>
      <w:proofErr w:type="spellStart"/>
      <w:r w:rsidRPr="004532B0">
        <w:rPr>
          <w:rFonts w:ascii="Times New Roman" w:hAnsi="Times New Roman"/>
          <w:lang w:val="en-US"/>
        </w:rPr>
        <w:t>Yakovenko</w:t>
      </w:r>
      <w:proofErr w:type="spellEnd"/>
      <w:r w:rsidRPr="004532B0">
        <w:rPr>
          <w:rFonts w:ascii="Times New Roman" w:hAnsi="Times New Roman"/>
          <w:lang w:val="en-US"/>
        </w:rPr>
        <w:t xml:space="preserve">, N. E. </w:t>
      </w:r>
      <w:proofErr w:type="spellStart"/>
      <w:r w:rsidRPr="004532B0">
        <w:rPr>
          <w:rFonts w:ascii="Times New Roman" w:hAnsi="Times New Roman"/>
          <w:lang w:val="en-US"/>
        </w:rPr>
        <w:t>Petrenko</w:t>
      </w:r>
      <w:proofErr w:type="spellEnd"/>
      <w:r w:rsidRPr="004532B0">
        <w:rPr>
          <w:rFonts w:ascii="Times New Roman" w:hAnsi="Times New Roman"/>
          <w:lang w:val="en-US"/>
        </w:rPr>
        <w:t xml:space="preserve">, E. A. </w:t>
      </w:r>
      <w:proofErr w:type="spellStart"/>
      <w:r w:rsidRPr="004532B0">
        <w:rPr>
          <w:rFonts w:ascii="Times New Roman" w:hAnsi="Times New Roman"/>
          <w:lang w:val="en-US"/>
        </w:rPr>
        <w:t>Cheremushkin</w:t>
      </w:r>
      <w:proofErr w:type="spellEnd"/>
      <w:r w:rsidRPr="004532B0">
        <w:rPr>
          <w:rFonts w:ascii="Times New Roman" w:hAnsi="Times New Roman"/>
          <w:lang w:val="en-US"/>
        </w:rPr>
        <w:t xml:space="preserve">, V. B. </w:t>
      </w:r>
      <w:proofErr w:type="spellStart"/>
      <w:r w:rsidRPr="004532B0">
        <w:rPr>
          <w:rFonts w:ascii="Times New Roman" w:hAnsi="Times New Roman"/>
          <w:lang w:val="en-US"/>
        </w:rPr>
        <w:t>Dorokhov</w:t>
      </w:r>
      <w:proofErr w:type="spellEnd"/>
    </w:p>
    <w:p w:rsidR="004532B0" w:rsidRPr="004532B0" w:rsidRDefault="004532B0" w:rsidP="004532B0">
      <w:pPr>
        <w:pStyle w:val="a7"/>
        <w:rPr>
          <w:rFonts w:ascii="Times New Roman" w:hAnsi="Times New Roman"/>
          <w:w w:val="100"/>
          <w:sz w:val="24"/>
          <w:lang w:val="en-US"/>
        </w:rPr>
      </w:pPr>
      <w:r w:rsidRPr="004532B0">
        <w:rPr>
          <w:rFonts w:ascii="Times New Roman" w:hAnsi="Times New Roman"/>
          <w:w w:val="100"/>
          <w:sz w:val="24"/>
          <w:lang w:val="en-US"/>
        </w:rPr>
        <w:t xml:space="preserve">Institute of Higher Nervous Activity and Neurophysiology RAS, Moscow, Russia </w:t>
      </w:r>
    </w:p>
    <w:p w:rsidR="004532B0" w:rsidRPr="004532B0" w:rsidRDefault="004532B0" w:rsidP="004532B0">
      <w:pPr>
        <w:pStyle w:val="a8"/>
        <w:rPr>
          <w:rFonts w:ascii="Times New Roman" w:hAnsi="Times New Roman"/>
          <w:w w:val="100"/>
          <w:sz w:val="24"/>
          <w:lang w:val="en-US"/>
        </w:rPr>
      </w:pPr>
    </w:p>
    <w:p w:rsidR="004532B0" w:rsidRPr="004532B0" w:rsidRDefault="004532B0" w:rsidP="004532B0">
      <w:pPr>
        <w:pStyle w:val="a8"/>
        <w:rPr>
          <w:rFonts w:ascii="Times New Roman" w:hAnsi="Times New Roman"/>
          <w:w w:val="100"/>
          <w:sz w:val="24"/>
          <w:lang w:val="en-US"/>
        </w:rPr>
      </w:pPr>
      <w:r w:rsidRPr="004532B0">
        <w:rPr>
          <w:rFonts w:ascii="Times New Roman" w:hAnsi="Times New Roman"/>
          <w:i/>
          <w:iCs/>
          <w:w w:val="100"/>
          <w:sz w:val="24"/>
          <w:lang w:val="en-US"/>
        </w:rPr>
        <w:t>The aim</w:t>
      </w:r>
      <w:r w:rsidRPr="004532B0">
        <w:rPr>
          <w:rFonts w:ascii="Times New Roman" w:hAnsi="Times New Roman"/>
          <w:w w:val="100"/>
          <w:sz w:val="24"/>
          <w:lang w:val="en-US"/>
        </w:rPr>
        <w:t xml:space="preserve"> of the study is to identify the features of fast and slow rhythmic components of EEG in preparation for visual identification in students with sleep disorders, compared with the </w:t>
      </w:r>
      <w:r w:rsidRPr="004532B0">
        <w:rPr>
          <w:rFonts w:ascii="Times New Roman" w:hAnsi="Times New Roman"/>
          <w:w w:val="100"/>
          <w:sz w:val="24"/>
          <w:lang w:val="en-US"/>
        </w:rPr>
        <w:lastRenderedPageBreak/>
        <w:t xml:space="preserve">control group of well ­ sleeping students. </w:t>
      </w:r>
      <w:proofErr w:type="gramStart"/>
      <w:r w:rsidRPr="004532B0">
        <w:rPr>
          <w:rFonts w:ascii="Times New Roman" w:hAnsi="Times New Roman"/>
          <w:i/>
          <w:iCs/>
          <w:w w:val="100"/>
          <w:sz w:val="24"/>
          <w:lang w:val="en-US"/>
        </w:rPr>
        <w:t>Methods</w:t>
      </w:r>
      <w:r w:rsidRPr="004532B0">
        <w:rPr>
          <w:rFonts w:ascii="Times New Roman" w:hAnsi="Times New Roman"/>
          <w:w w:val="100"/>
          <w:sz w:val="24"/>
          <w:lang w:val="en-US"/>
        </w:rPr>
        <w:t>.</w:t>
      </w:r>
      <w:proofErr w:type="gramEnd"/>
      <w:r w:rsidRPr="004532B0">
        <w:rPr>
          <w:rFonts w:ascii="Times New Roman" w:hAnsi="Times New Roman"/>
          <w:w w:val="100"/>
          <w:sz w:val="24"/>
          <w:lang w:val="en-US"/>
        </w:rPr>
        <w:t xml:space="preserve"> Twenty three (12 of them with poor quality of sleep) students comprised the sample. We studied associations of theta, </w:t>
      </w:r>
      <w:proofErr w:type="spellStart"/>
      <w:r w:rsidRPr="004532B0">
        <w:rPr>
          <w:rFonts w:ascii="Times New Roman" w:hAnsi="Times New Roman"/>
          <w:w w:val="100"/>
          <w:sz w:val="24"/>
          <w:lang w:val="en-US"/>
        </w:rPr>
        <w:t>low­and</w:t>
      </w:r>
      <w:proofErr w:type="spellEnd"/>
      <w:r w:rsidRPr="004532B0">
        <w:rPr>
          <w:rFonts w:ascii="Times New Roman" w:hAnsi="Times New Roman"/>
          <w:w w:val="100"/>
          <w:sz w:val="24"/>
          <w:lang w:val="en-US"/>
        </w:rPr>
        <w:t xml:space="preserve"> high ­ frequency alpha and beta rhythms in the process of listening to the instructions for the activity, in a state of working rest and in pre ­ tuning to the identification of the emotional expression. Multi­channel EEG was recorded. Distributions of the values of the modulus of the coefficient wavelet transform (CWT) for characterizing the amplitude of the potentials were studied. Pearson correlation coefficients were calculated. </w:t>
      </w:r>
      <w:proofErr w:type="gramStart"/>
      <w:r w:rsidRPr="004532B0">
        <w:rPr>
          <w:rFonts w:ascii="Times New Roman" w:hAnsi="Times New Roman"/>
          <w:i/>
          <w:iCs/>
          <w:w w:val="100"/>
          <w:sz w:val="24"/>
          <w:lang w:val="en-US"/>
        </w:rPr>
        <w:t>Results</w:t>
      </w:r>
      <w:r w:rsidRPr="004532B0">
        <w:rPr>
          <w:rFonts w:ascii="Times New Roman" w:hAnsi="Times New Roman"/>
          <w:w w:val="100"/>
          <w:sz w:val="24"/>
          <w:lang w:val="en-US"/>
        </w:rPr>
        <w:t>.</w:t>
      </w:r>
      <w:proofErr w:type="gramEnd"/>
      <w:r w:rsidRPr="004532B0">
        <w:rPr>
          <w:rFonts w:ascii="Times New Roman" w:hAnsi="Times New Roman"/>
          <w:w w:val="100"/>
          <w:sz w:val="24"/>
          <w:lang w:val="en-US"/>
        </w:rPr>
        <w:t xml:space="preserve"> Both groups of students showed the connection of almost all studied pairs of rhythms during listening to the instruction. Students with sleep disorders were characterized not only by a lack of communication alpha 1­and beta rhythms, but also theta and beta rhythms during the state of rest after instructions listening. We see the only one significant coupling alpha 1­and beta rhythms (r = ­ 0</w:t>
      </w:r>
      <w:proofErr w:type="gramStart"/>
      <w:r w:rsidRPr="004532B0">
        <w:rPr>
          <w:rFonts w:ascii="Times New Roman" w:hAnsi="Times New Roman"/>
          <w:w w:val="100"/>
          <w:sz w:val="24"/>
          <w:lang w:val="en-US"/>
        </w:rPr>
        <w:t>,56</w:t>
      </w:r>
      <w:proofErr w:type="gramEnd"/>
      <w:r w:rsidRPr="004532B0">
        <w:rPr>
          <w:rFonts w:ascii="Times New Roman" w:hAnsi="Times New Roman"/>
          <w:w w:val="100"/>
          <w:sz w:val="24"/>
          <w:lang w:val="en-US"/>
        </w:rPr>
        <w:t>; p = 0,048) in students with sleep disorders in the presentation of two faces with different expressions. Students with sleep disorders revealed a significant relationship of alpha 1­and theta rhythms (r = 0</w:t>
      </w:r>
      <w:proofErr w:type="gramStart"/>
      <w:r w:rsidRPr="004532B0">
        <w:rPr>
          <w:rFonts w:ascii="Times New Roman" w:hAnsi="Times New Roman"/>
          <w:w w:val="100"/>
          <w:sz w:val="24"/>
          <w:lang w:val="en-US"/>
        </w:rPr>
        <w:t>,71</w:t>
      </w:r>
      <w:proofErr w:type="gramEnd"/>
      <w:r w:rsidRPr="004532B0">
        <w:rPr>
          <w:rFonts w:ascii="Times New Roman" w:hAnsi="Times New Roman"/>
          <w:w w:val="100"/>
          <w:sz w:val="24"/>
          <w:lang w:val="en-US"/>
        </w:rPr>
        <w:t xml:space="preserve">, p = 0,006) in the </w:t>
      </w:r>
      <w:proofErr w:type="spellStart"/>
      <w:r w:rsidRPr="004532B0">
        <w:rPr>
          <w:rFonts w:ascii="Times New Roman" w:hAnsi="Times New Roman"/>
          <w:w w:val="100"/>
          <w:sz w:val="24"/>
          <w:lang w:val="en-US"/>
        </w:rPr>
        <w:t>pre­stimulus</w:t>
      </w:r>
      <w:proofErr w:type="spellEnd"/>
      <w:r w:rsidRPr="004532B0">
        <w:rPr>
          <w:rFonts w:ascii="Times New Roman" w:hAnsi="Times New Roman"/>
          <w:w w:val="100"/>
          <w:sz w:val="24"/>
          <w:lang w:val="en-US"/>
        </w:rPr>
        <w:t xml:space="preserve"> period at the stage of the experiment, when two identical faces were presented. </w:t>
      </w:r>
      <w:proofErr w:type="gramStart"/>
      <w:r w:rsidRPr="004532B0">
        <w:rPr>
          <w:rFonts w:ascii="Times New Roman" w:hAnsi="Times New Roman"/>
          <w:i/>
          <w:iCs/>
          <w:w w:val="100"/>
          <w:sz w:val="24"/>
          <w:lang w:val="en-US"/>
        </w:rPr>
        <w:t>Summary</w:t>
      </w:r>
      <w:r w:rsidRPr="004532B0">
        <w:rPr>
          <w:rFonts w:ascii="Times New Roman" w:hAnsi="Times New Roman"/>
          <w:w w:val="100"/>
          <w:sz w:val="24"/>
          <w:lang w:val="en-US"/>
        </w:rPr>
        <w:t>.</w:t>
      </w:r>
      <w:proofErr w:type="gramEnd"/>
      <w:r w:rsidRPr="004532B0">
        <w:rPr>
          <w:rFonts w:ascii="Times New Roman" w:hAnsi="Times New Roman"/>
          <w:w w:val="100"/>
          <w:sz w:val="24"/>
          <w:lang w:val="en-US"/>
        </w:rPr>
        <w:t xml:space="preserve"> 1. Significantly fewer links alpha and theta rhythms with beta rhythm revealed in preparation for visual recognition in students with sleep disorders. 2. Students with sleep disorders in the performance of tasks committed identification errors in the presentation of pairs of faces with different expressions and the same. Whereas students without sleep disorders at presentation of faces with different expression didn’t make mistakes of recognition.</w:t>
      </w:r>
    </w:p>
    <w:p w:rsidR="004532B0" w:rsidRPr="004532B0" w:rsidRDefault="004532B0" w:rsidP="004532B0">
      <w:pPr>
        <w:pStyle w:val="a8"/>
        <w:rPr>
          <w:rFonts w:ascii="Times New Roman" w:hAnsi="Times New Roman"/>
          <w:w w:val="100"/>
          <w:sz w:val="24"/>
          <w:lang w:val="en-US"/>
        </w:rPr>
      </w:pPr>
      <w:r w:rsidRPr="004532B0">
        <w:rPr>
          <w:rFonts w:ascii="Times New Roman" w:hAnsi="Times New Roman"/>
          <w:b/>
          <w:bCs/>
          <w:w w:val="100"/>
          <w:sz w:val="24"/>
          <w:lang w:val="en-US"/>
        </w:rPr>
        <w:t>Key words:</w:t>
      </w:r>
      <w:r w:rsidRPr="004532B0">
        <w:rPr>
          <w:rFonts w:ascii="Times New Roman" w:hAnsi="Times New Roman"/>
          <w:w w:val="100"/>
          <w:sz w:val="24"/>
          <w:lang w:val="en-US"/>
        </w:rPr>
        <w:t xml:space="preserve"> sleep disorders, wavelet transformation, rhythm coupling</w:t>
      </w:r>
    </w:p>
    <w:p w:rsidR="004532B0" w:rsidRPr="004532B0" w:rsidRDefault="004532B0" w:rsidP="004532B0">
      <w:pPr>
        <w:pStyle w:val="a8"/>
        <w:rPr>
          <w:rFonts w:ascii="Times New Roman" w:hAnsi="Times New Roman"/>
          <w:w w:val="100"/>
          <w:sz w:val="24"/>
          <w:lang w:val="en-US"/>
        </w:rPr>
      </w:pPr>
    </w:p>
    <w:p w:rsidR="004532B0" w:rsidRPr="004532B0" w:rsidRDefault="004532B0" w:rsidP="004532B0">
      <w:pPr>
        <w:pStyle w:val="a3"/>
        <w:rPr>
          <w:rFonts w:ascii="Times New Roman" w:hAnsi="Times New Roman"/>
          <w:sz w:val="24"/>
        </w:rPr>
      </w:pPr>
    </w:p>
    <w:p w:rsidR="004532B0" w:rsidRPr="004532B0" w:rsidRDefault="004532B0" w:rsidP="004532B0">
      <w:pPr>
        <w:pStyle w:val="a5"/>
        <w:spacing w:after="57"/>
        <w:rPr>
          <w:rFonts w:ascii="Times New Roman" w:hAnsi="Times New Roman"/>
          <w:sz w:val="24"/>
          <w:lang w:val="en-US"/>
        </w:rPr>
      </w:pPr>
      <w:r w:rsidRPr="004532B0">
        <w:rPr>
          <w:rFonts w:ascii="Times New Roman" w:hAnsi="Times New Roman"/>
          <w:sz w:val="24"/>
          <w:lang w:val="en-US"/>
        </w:rPr>
        <w:t xml:space="preserve">USING OF RM­ANOVA IN R AND SPSS SOFTWARE ON THE EXAMPLE </w:t>
      </w:r>
      <w:r w:rsidRPr="004532B0">
        <w:rPr>
          <w:rFonts w:ascii="Times New Roman" w:hAnsi="Times New Roman"/>
          <w:sz w:val="24"/>
          <w:lang w:val="en-US"/>
        </w:rPr>
        <w:br/>
        <w:t xml:space="preserve">OF PROSPECTIVE ANALYSIS OF GLUCOSE TOLERANCE TEST RESULTS </w:t>
      </w:r>
      <w:r w:rsidRPr="004532B0">
        <w:rPr>
          <w:rFonts w:ascii="Times New Roman" w:hAnsi="Times New Roman"/>
          <w:sz w:val="24"/>
          <w:lang w:val="en-US"/>
        </w:rPr>
        <w:br/>
        <w:t>IN PATIENTS WITH POLYCYSTIC OVARY SYNDROME</w:t>
      </w:r>
    </w:p>
    <w:p w:rsidR="004532B0" w:rsidRPr="004532B0" w:rsidRDefault="004532B0" w:rsidP="004532B0">
      <w:pPr>
        <w:pStyle w:val="a9"/>
        <w:spacing w:after="57"/>
        <w:rPr>
          <w:rFonts w:ascii="Times New Roman" w:hAnsi="Times New Roman"/>
          <w:lang w:val="en-US"/>
        </w:rPr>
      </w:pPr>
      <w:proofErr w:type="gramStart"/>
      <w:r w:rsidRPr="004532B0">
        <w:rPr>
          <w:rFonts w:ascii="Times New Roman" w:hAnsi="Times New Roman"/>
          <w:vertAlign w:val="superscript"/>
          <w:lang w:val="en-US"/>
        </w:rPr>
        <w:t>1</w:t>
      </w:r>
      <w:r w:rsidRPr="004532B0">
        <w:rPr>
          <w:rFonts w:ascii="Times New Roman" w:hAnsi="Times New Roman"/>
          <w:lang w:val="en-US"/>
        </w:rPr>
        <w:t xml:space="preserve">A. V. </w:t>
      </w:r>
      <w:proofErr w:type="spellStart"/>
      <w:r w:rsidRPr="004532B0">
        <w:rPr>
          <w:rFonts w:ascii="Times New Roman" w:hAnsi="Times New Roman"/>
          <w:lang w:val="en-US"/>
        </w:rPr>
        <w:t>Atalyan</w:t>
      </w:r>
      <w:proofErr w:type="spellEnd"/>
      <w:r w:rsidRPr="004532B0">
        <w:rPr>
          <w:rFonts w:ascii="Times New Roman" w:hAnsi="Times New Roman"/>
          <w:lang w:val="en-US"/>
        </w:rPr>
        <w:t xml:space="preserve">, </w:t>
      </w:r>
      <w:r w:rsidRPr="004532B0">
        <w:rPr>
          <w:rFonts w:ascii="Times New Roman" w:hAnsi="Times New Roman"/>
          <w:vertAlign w:val="superscript"/>
          <w:lang w:val="en-US"/>
        </w:rPr>
        <w:t>2</w:t>
      </w:r>
      <w:r w:rsidRPr="004532B0">
        <w:rPr>
          <w:rFonts w:ascii="Times New Roman" w:hAnsi="Times New Roman"/>
          <w:lang w:val="en-US"/>
        </w:rPr>
        <w:t>O.</w:t>
      </w:r>
      <w:proofErr w:type="gramEnd"/>
      <w:r w:rsidRPr="004532B0">
        <w:rPr>
          <w:rFonts w:ascii="Times New Roman" w:hAnsi="Times New Roman"/>
          <w:lang w:val="en-US"/>
        </w:rPr>
        <w:t xml:space="preserve"> V. </w:t>
      </w:r>
      <w:proofErr w:type="spellStart"/>
      <w:r w:rsidRPr="004532B0">
        <w:rPr>
          <w:rFonts w:ascii="Times New Roman" w:hAnsi="Times New Roman"/>
          <w:lang w:val="en-US"/>
        </w:rPr>
        <w:t>Kuzmin</w:t>
      </w:r>
      <w:proofErr w:type="spellEnd"/>
      <w:r w:rsidRPr="004532B0">
        <w:rPr>
          <w:rFonts w:ascii="Times New Roman" w:hAnsi="Times New Roman"/>
          <w:lang w:val="en-US"/>
        </w:rPr>
        <w:t xml:space="preserve">, </w:t>
      </w:r>
      <w:r w:rsidRPr="004532B0">
        <w:rPr>
          <w:rFonts w:ascii="Times New Roman" w:hAnsi="Times New Roman"/>
          <w:vertAlign w:val="superscript"/>
          <w:lang w:val="en-US"/>
        </w:rPr>
        <w:t>3–6</w:t>
      </w:r>
      <w:r w:rsidRPr="004532B0">
        <w:rPr>
          <w:rFonts w:ascii="Times New Roman" w:hAnsi="Times New Roman"/>
          <w:lang w:val="en-US"/>
        </w:rPr>
        <w:t xml:space="preserve">A. M. </w:t>
      </w:r>
      <w:proofErr w:type="spellStart"/>
      <w:r w:rsidRPr="004532B0">
        <w:rPr>
          <w:rFonts w:ascii="Times New Roman" w:hAnsi="Times New Roman"/>
          <w:lang w:val="en-US"/>
        </w:rPr>
        <w:t>Grjibovski</w:t>
      </w:r>
      <w:proofErr w:type="spellEnd"/>
      <w:r w:rsidRPr="004532B0">
        <w:rPr>
          <w:rFonts w:ascii="Times New Roman" w:hAnsi="Times New Roman"/>
          <w:lang w:val="en-US"/>
        </w:rPr>
        <w:t xml:space="preserve">, </w:t>
      </w:r>
      <w:r w:rsidRPr="004532B0">
        <w:rPr>
          <w:rFonts w:ascii="Times New Roman" w:hAnsi="Times New Roman"/>
          <w:vertAlign w:val="superscript"/>
          <w:lang w:val="en-US"/>
        </w:rPr>
        <w:t>1</w:t>
      </w:r>
      <w:r w:rsidRPr="004532B0">
        <w:rPr>
          <w:rFonts w:ascii="Times New Roman" w:hAnsi="Times New Roman"/>
          <w:lang w:val="en-US"/>
        </w:rPr>
        <w:t xml:space="preserve">L. V. </w:t>
      </w:r>
      <w:proofErr w:type="spellStart"/>
      <w:r w:rsidRPr="004532B0">
        <w:rPr>
          <w:rFonts w:ascii="Times New Roman" w:hAnsi="Times New Roman"/>
          <w:lang w:val="en-US"/>
        </w:rPr>
        <w:t>Suturina</w:t>
      </w:r>
      <w:proofErr w:type="spellEnd"/>
    </w:p>
    <w:p w:rsidR="004532B0" w:rsidRPr="004532B0" w:rsidRDefault="004532B0" w:rsidP="004532B0">
      <w:pPr>
        <w:pStyle w:val="a7"/>
        <w:rPr>
          <w:rFonts w:ascii="Times New Roman" w:hAnsi="Times New Roman"/>
          <w:w w:val="100"/>
          <w:sz w:val="24"/>
          <w:lang w:val="en-US"/>
        </w:rPr>
      </w:pPr>
      <w:r w:rsidRPr="004532B0">
        <w:rPr>
          <w:rFonts w:ascii="Times New Roman" w:hAnsi="Times New Roman"/>
          <w:w w:val="100"/>
          <w:sz w:val="24"/>
          <w:vertAlign w:val="superscript"/>
          <w:lang w:val="en-US"/>
        </w:rPr>
        <w:t>1</w:t>
      </w:r>
      <w:r w:rsidRPr="004532B0">
        <w:rPr>
          <w:rFonts w:ascii="Times New Roman" w:hAnsi="Times New Roman"/>
          <w:w w:val="100"/>
          <w:sz w:val="24"/>
          <w:lang w:val="en-US"/>
        </w:rPr>
        <w:t xml:space="preserve">Scientific Center for Family Health and Human Reproduction Problems, Irkutsk, Russia; </w:t>
      </w:r>
      <w:r w:rsidRPr="004532B0">
        <w:rPr>
          <w:rFonts w:ascii="Times New Roman" w:hAnsi="Times New Roman"/>
          <w:w w:val="100"/>
          <w:sz w:val="24"/>
          <w:vertAlign w:val="superscript"/>
          <w:lang w:val="en-US"/>
        </w:rPr>
        <w:t>2</w:t>
      </w:r>
      <w:r w:rsidRPr="004532B0">
        <w:rPr>
          <w:rFonts w:ascii="Times New Roman" w:hAnsi="Times New Roman"/>
          <w:w w:val="100"/>
          <w:sz w:val="24"/>
          <w:lang w:val="en-US"/>
        </w:rPr>
        <w:t xml:space="preserve">Institute of Mathematics, Economics and Computer Science of Irkutsk State University, Irkutsk, Russia; </w:t>
      </w:r>
      <w:r w:rsidRPr="004532B0">
        <w:rPr>
          <w:rFonts w:ascii="Times New Roman" w:hAnsi="Times New Roman"/>
          <w:w w:val="100"/>
          <w:sz w:val="24"/>
          <w:vertAlign w:val="superscript"/>
          <w:lang w:val="en-US"/>
        </w:rPr>
        <w:t>3</w:t>
      </w:r>
      <w:r w:rsidRPr="004532B0">
        <w:rPr>
          <w:rFonts w:ascii="Times New Roman" w:hAnsi="Times New Roman"/>
          <w:w w:val="100"/>
          <w:sz w:val="24"/>
          <w:lang w:val="en-US"/>
        </w:rPr>
        <w:t xml:space="preserve">Northern State Medical University, Arkhangelsk, Russia; </w:t>
      </w:r>
      <w:r w:rsidRPr="004532B0">
        <w:rPr>
          <w:rFonts w:ascii="Times New Roman" w:hAnsi="Times New Roman"/>
          <w:w w:val="100"/>
          <w:sz w:val="24"/>
          <w:vertAlign w:val="superscript"/>
          <w:lang w:val="en-US"/>
        </w:rPr>
        <w:t>4</w:t>
      </w:r>
      <w:r w:rsidRPr="004532B0">
        <w:rPr>
          <w:rFonts w:ascii="Times New Roman" w:hAnsi="Times New Roman"/>
          <w:w w:val="100"/>
          <w:sz w:val="24"/>
          <w:lang w:val="en-US"/>
        </w:rPr>
        <w:t xml:space="preserve">Al­Farabi Kazakh National University, </w:t>
      </w:r>
      <w:proofErr w:type="spellStart"/>
      <w:r w:rsidRPr="004532B0">
        <w:rPr>
          <w:rFonts w:ascii="Times New Roman" w:hAnsi="Times New Roman"/>
          <w:w w:val="100"/>
          <w:sz w:val="24"/>
          <w:lang w:val="en-US"/>
        </w:rPr>
        <w:t>Almaty</w:t>
      </w:r>
      <w:proofErr w:type="spellEnd"/>
      <w:r w:rsidRPr="004532B0">
        <w:rPr>
          <w:rFonts w:ascii="Times New Roman" w:hAnsi="Times New Roman"/>
          <w:w w:val="100"/>
          <w:sz w:val="24"/>
          <w:lang w:val="en-US"/>
        </w:rPr>
        <w:t xml:space="preserve">, Kazakhstan; </w:t>
      </w:r>
      <w:r w:rsidRPr="004532B0">
        <w:rPr>
          <w:rFonts w:ascii="Times New Roman" w:hAnsi="Times New Roman"/>
          <w:w w:val="100"/>
          <w:sz w:val="24"/>
          <w:vertAlign w:val="superscript"/>
          <w:lang w:val="en-US"/>
        </w:rPr>
        <w:t>5</w:t>
      </w:r>
      <w:r w:rsidRPr="004532B0">
        <w:rPr>
          <w:rFonts w:ascii="Times New Roman" w:hAnsi="Times New Roman"/>
          <w:w w:val="100"/>
          <w:sz w:val="24"/>
          <w:lang w:val="en-US"/>
        </w:rPr>
        <w:t xml:space="preserve">West Kazakhstan Marat </w:t>
      </w:r>
      <w:proofErr w:type="spellStart"/>
      <w:r w:rsidRPr="004532B0">
        <w:rPr>
          <w:rFonts w:ascii="Times New Roman" w:hAnsi="Times New Roman"/>
          <w:w w:val="100"/>
          <w:sz w:val="24"/>
          <w:lang w:val="en-US"/>
        </w:rPr>
        <w:t>Ospanov</w:t>
      </w:r>
      <w:proofErr w:type="spellEnd"/>
      <w:r w:rsidRPr="004532B0">
        <w:rPr>
          <w:rFonts w:ascii="Times New Roman" w:hAnsi="Times New Roman"/>
          <w:w w:val="100"/>
          <w:sz w:val="24"/>
          <w:lang w:val="en-US"/>
        </w:rPr>
        <w:t xml:space="preserve"> Medical University, </w:t>
      </w:r>
      <w:proofErr w:type="spellStart"/>
      <w:r w:rsidRPr="004532B0">
        <w:rPr>
          <w:rFonts w:ascii="Times New Roman" w:hAnsi="Times New Roman"/>
          <w:w w:val="100"/>
          <w:sz w:val="24"/>
          <w:lang w:val="en-US"/>
        </w:rPr>
        <w:t>Aktobe</w:t>
      </w:r>
      <w:proofErr w:type="spellEnd"/>
      <w:r w:rsidRPr="004532B0">
        <w:rPr>
          <w:rFonts w:ascii="Times New Roman" w:hAnsi="Times New Roman"/>
          <w:w w:val="100"/>
          <w:sz w:val="24"/>
          <w:lang w:val="en-US"/>
        </w:rPr>
        <w:t xml:space="preserve">, Kazakhstan; </w:t>
      </w:r>
      <w:r w:rsidRPr="004532B0">
        <w:rPr>
          <w:rFonts w:ascii="Times New Roman" w:hAnsi="Times New Roman"/>
          <w:w w:val="100"/>
          <w:sz w:val="24"/>
          <w:vertAlign w:val="superscript"/>
          <w:lang w:val="en-US"/>
        </w:rPr>
        <w:t>6</w:t>
      </w:r>
      <w:r w:rsidRPr="004532B0">
        <w:rPr>
          <w:rFonts w:ascii="Times New Roman" w:hAnsi="Times New Roman"/>
          <w:w w:val="100"/>
          <w:sz w:val="24"/>
          <w:lang w:val="en-US"/>
        </w:rPr>
        <w:t>North­Eastern Federal University, Yakutsk, Russia</w:t>
      </w:r>
    </w:p>
    <w:p w:rsidR="004532B0" w:rsidRPr="004532B0" w:rsidRDefault="004532B0" w:rsidP="004532B0">
      <w:pPr>
        <w:pStyle w:val="a8"/>
        <w:rPr>
          <w:rFonts w:ascii="Times New Roman" w:hAnsi="Times New Roman"/>
          <w:w w:val="100"/>
          <w:sz w:val="24"/>
          <w:lang w:val="en-US"/>
        </w:rPr>
      </w:pPr>
    </w:p>
    <w:p w:rsidR="004532B0" w:rsidRPr="004532B0" w:rsidRDefault="004532B0" w:rsidP="004532B0">
      <w:pPr>
        <w:pStyle w:val="a8"/>
        <w:rPr>
          <w:rFonts w:ascii="Times New Roman" w:hAnsi="Times New Roman"/>
          <w:w w:val="100"/>
          <w:sz w:val="24"/>
          <w:lang w:val="en-US"/>
        </w:rPr>
      </w:pPr>
      <w:r w:rsidRPr="004532B0">
        <w:rPr>
          <w:rFonts w:ascii="Times New Roman" w:hAnsi="Times New Roman"/>
          <w:w w:val="100"/>
          <w:sz w:val="24"/>
          <w:lang w:val="en-US"/>
        </w:rPr>
        <w:t xml:space="preserve">The paper presents the use of repeated measures analysis of variance (RM­ANOVA) in biomedical studies. Special attention is given to conceptualization of research questions, data computerization and data presentation as well as to assumptions for this method. We also discuss recommendations for presenting results of RM­ANOVA in scientific reports. For better understanding of the method we present practical example using the data on repeatedly measured blood glucose levels in patients with PCOS and healthy women from different ethnic groups after oral glucose tolerance test. Practical implementation of RM­ANOVA in R and SPSS software is also given with syntax and graphs. </w:t>
      </w:r>
    </w:p>
    <w:p w:rsidR="004532B0" w:rsidRPr="004532B0" w:rsidRDefault="004532B0" w:rsidP="004532B0">
      <w:pPr>
        <w:pStyle w:val="a8"/>
        <w:rPr>
          <w:rFonts w:ascii="Times New Roman" w:hAnsi="Times New Roman"/>
          <w:w w:val="100"/>
          <w:sz w:val="24"/>
          <w:lang w:val="en-US"/>
        </w:rPr>
      </w:pPr>
      <w:r w:rsidRPr="004532B0">
        <w:rPr>
          <w:rFonts w:ascii="Times New Roman" w:hAnsi="Times New Roman"/>
          <w:b/>
          <w:bCs/>
          <w:w w:val="100"/>
          <w:sz w:val="24"/>
          <w:lang w:val="en-US"/>
        </w:rPr>
        <w:t>Key words:</w:t>
      </w:r>
      <w:r w:rsidRPr="004532B0">
        <w:rPr>
          <w:rFonts w:ascii="Times New Roman" w:hAnsi="Times New Roman"/>
          <w:w w:val="100"/>
          <w:sz w:val="24"/>
          <w:lang w:val="en-US"/>
        </w:rPr>
        <w:t xml:space="preserve"> Repeated Measures Analysis of Variance (RM ANOVA), R, SPSS, carbohydrate metabolism, oral glucose tolerance test (OGTT), polycystic ovary syndrome (PCOS)</w:t>
      </w:r>
    </w:p>
    <w:p w:rsidR="004532B0" w:rsidRPr="004532B0" w:rsidRDefault="004532B0" w:rsidP="004532B0">
      <w:pPr>
        <w:pStyle w:val="a8"/>
        <w:rPr>
          <w:rFonts w:ascii="Times New Roman" w:hAnsi="Times New Roman"/>
          <w:w w:val="100"/>
          <w:sz w:val="24"/>
          <w:lang w:val="en-US"/>
        </w:rPr>
      </w:pPr>
    </w:p>
    <w:p w:rsidR="004532B0" w:rsidRPr="00AC6EC3" w:rsidRDefault="004532B0" w:rsidP="004532B0">
      <w:pPr>
        <w:rPr>
          <w:rFonts w:ascii="Times New Roman" w:hAnsi="Times New Roman"/>
          <w:caps/>
          <w:sz w:val="24"/>
          <w:lang w:val="en-US"/>
        </w:rPr>
      </w:pPr>
      <w:r w:rsidRPr="00AC6EC3">
        <w:rPr>
          <w:rFonts w:ascii="Times New Roman" w:hAnsi="Times New Roman"/>
          <w:caps/>
          <w:sz w:val="24"/>
          <w:lang w:val="en-US"/>
        </w:rPr>
        <w:t>Book review: «Pandemics: Evolutionary Engineering of Consciousness and Health». Editor Pavel I. Sidorov</w:t>
      </w:r>
    </w:p>
    <w:p w:rsidR="004532B0" w:rsidRPr="00AC6EC3" w:rsidRDefault="00AC6EC3" w:rsidP="004532B0">
      <w:pPr>
        <w:rPr>
          <w:rFonts w:ascii="Times New Roman" w:hAnsi="Times New Roman"/>
          <w:b/>
          <w:sz w:val="24"/>
          <w:lang w:val="en-US"/>
        </w:rPr>
      </w:pPr>
      <w:r w:rsidRPr="00AC6EC3">
        <w:rPr>
          <w:rFonts w:ascii="Times New Roman" w:hAnsi="Times New Roman"/>
          <w:b/>
          <w:sz w:val="24"/>
          <w:lang w:val="en-US"/>
        </w:rPr>
        <w:t xml:space="preserve">A. B. </w:t>
      </w:r>
      <w:proofErr w:type="spellStart"/>
      <w:r w:rsidRPr="00AC6EC3">
        <w:rPr>
          <w:rFonts w:ascii="Times New Roman" w:hAnsi="Times New Roman"/>
          <w:b/>
          <w:sz w:val="24"/>
          <w:lang w:val="en-US"/>
        </w:rPr>
        <w:t>Gudkov</w:t>
      </w:r>
      <w:proofErr w:type="spellEnd"/>
    </w:p>
    <w:p w:rsidR="004532B0" w:rsidRPr="00AC6EC3" w:rsidRDefault="00AC6EC3" w:rsidP="004532B0">
      <w:pPr>
        <w:rPr>
          <w:rFonts w:ascii="Times New Roman" w:hAnsi="Times New Roman"/>
          <w:b/>
          <w:sz w:val="24"/>
          <w:lang w:val="en-US"/>
        </w:rPr>
      </w:pPr>
      <w:r w:rsidRPr="00AC6EC3">
        <w:rPr>
          <w:rFonts w:ascii="Times New Roman" w:hAnsi="Times New Roman"/>
          <w:b/>
          <w:sz w:val="24"/>
          <w:lang w:val="en-US"/>
        </w:rPr>
        <w:t>Northern State Medical University, Arkhangelsk</w:t>
      </w:r>
    </w:p>
    <w:sectPr w:rsidR="004532B0" w:rsidRPr="00AC6EC3" w:rsidSect="00ED5A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LiteraturnayaC">
    <w:charset w:val="CC"/>
    <w:family w:val="auto"/>
    <w:pitch w:val="variable"/>
    <w:sig w:usb0="00000203" w:usb1="00000000" w:usb2="00000000" w:usb3="00000000" w:csb0="00000005" w:csb1="00000000"/>
  </w:font>
  <w:font w:name="HermesC">
    <w:panose1 w:val="00000000000000000000"/>
    <w:charset w:val="CC"/>
    <w:family w:val="modern"/>
    <w:notTrueType/>
    <w:pitch w:val="variable"/>
    <w:sig w:usb0="80000283" w:usb1="0000004A" w:usb2="00000000" w:usb3="00000000" w:csb0="00000005" w:csb1="00000000"/>
  </w:font>
  <w:font w:name="OfficinaSansC">
    <w:altName w:val="Arial"/>
    <w:panose1 w:val="00000000000000000000"/>
    <w:charset w:val="00"/>
    <w:family w:val="modern"/>
    <w:notTrueType/>
    <w:pitch w:val="variable"/>
    <w:sig w:usb0="00000003" w:usb1="00000008"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32B0"/>
    <w:rsid w:val="004532B0"/>
    <w:rsid w:val="00472D3F"/>
    <w:rsid w:val="005A26E2"/>
    <w:rsid w:val="00A96029"/>
    <w:rsid w:val="00AC6EC3"/>
    <w:rsid w:val="00B2646E"/>
    <w:rsid w:val="00C931C4"/>
    <w:rsid w:val="00E06CF1"/>
    <w:rsid w:val="00ED5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uiPriority w:val="99"/>
    <w:rsid w:val="004532B0"/>
    <w:pPr>
      <w:autoSpaceDE w:val="0"/>
      <w:autoSpaceDN w:val="0"/>
      <w:adjustRightInd w:val="0"/>
      <w:spacing w:after="0" w:line="288" w:lineRule="auto"/>
      <w:ind w:firstLine="227"/>
      <w:jc w:val="both"/>
      <w:textAlignment w:val="center"/>
    </w:pPr>
    <w:rPr>
      <w:rFonts w:ascii="LiteraturnayaC" w:hAnsi="LiteraturnayaC" w:cs="LiteraturnayaC"/>
      <w:color w:val="000000"/>
      <w:sz w:val="20"/>
      <w:szCs w:val="20"/>
    </w:rPr>
  </w:style>
  <w:style w:type="paragraph" w:customStyle="1" w:styleId="a4">
    <w:name w:val="УДК"/>
    <w:basedOn w:val="a3"/>
    <w:uiPriority w:val="99"/>
    <w:rsid w:val="004532B0"/>
    <w:pPr>
      <w:tabs>
        <w:tab w:val="right" w:pos="9524"/>
      </w:tabs>
      <w:spacing w:after="113"/>
      <w:ind w:firstLine="0"/>
    </w:pPr>
    <w:rPr>
      <w:sz w:val="18"/>
      <w:szCs w:val="18"/>
    </w:rPr>
  </w:style>
  <w:style w:type="paragraph" w:customStyle="1" w:styleId="a5">
    <w:name w:val="ЗАГОЛОВОК"/>
    <w:basedOn w:val="a"/>
    <w:uiPriority w:val="99"/>
    <w:rsid w:val="004532B0"/>
    <w:pPr>
      <w:suppressAutoHyphens/>
      <w:autoSpaceDE w:val="0"/>
      <w:autoSpaceDN w:val="0"/>
      <w:adjustRightInd w:val="0"/>
      <w:spacing w:after="113" w:line="288" w:lineRule="auto"/>
      <w:jc w:val="center"/>
      <w:textAlignment w:val="center"/>
    </w:pPr>
    <w:rPr>
      <w:rFonts w:ascii="HermesC" w:hAnsi="HermesC" w:cs="HermesC"/>
      <w:caps/>
      <w:color w:val="000000"/>
      <w:sz w:val="30"/>
      <w:szCs w:val="30"/>
    </w:rPr>
  </w:style>
  <w:style w:type="paragraph" w:customStyle="1" w:styleId="a6">
    <w:name w:val="АВТОР"/>
    <w:basedOn w:val="a5"/>
    <w:uiPriority w:val="99"/>
    <w:rsid w:val="004532B0"/>
    <w:pPr>
      <w:suppressAutoHyphens w:val="0"/>
    </w:pPr>
    <w:rPr>
      <w:rFonts w:ascii="OfficinaSansC" w:hAnsi="OfficinaSansC" w:cs="OfficinaSansC"/>
      <w:b/>
      <w:bCs/>
      <w:caps w:val="0"/>
      <w:sz w:val="24"/>
      <w:szCs w:val="24"/>
    </w:rPr>
  </w:style>
  <w:style w:type="paragraph" w:customStyle="1" w:styleId="a7">
    <w:name w:val="ГОРОД"/>
    <w:basedOn w:val="a6"/>
    <w:uiPriority w:val="99"/>
    <w:rsid w:val="004532B0"/>
    <w:pPr>
      <w:spacing w:after="0"/>
    </w:pPr>
    <w:rPr>
      <w:w w:val="90"/>
      <w:sz w:val="22"/>
      <w:szCs w:val="22"/>
    </w:rPr>
  </w:style>
  <w:style w:type="paragraph" w:customStyle="1" w:styleId="a8">
    <w:name w:val="РЕЗЮМЕ"/>
    <w:basedOn w:val="a3"/>
    <w:uiPriority w:val="99"/>
    <w:rsid w:val="004532B0"/>
    <w:rPr>
      <w:rFonts w:ascii="OfficinaSansC" w:hAnsi="OfficinaSansC" w:cs="OfficinaSansC"/>
      <w:w w:val="95"/>
      <w:sz w:val="18"/>
      <w:szCs w:val="18"/>
    </w:rPr>
  </w:style>
  <w:style w:type="paragraph" w:customStyle="1" w:styleId="a9">
    <w:name w:val="АВТОР АНГЛ"/>
    <w:basedOn w:val="a6"/>
    <w:uiPriority w:val="99"/>
    <w:rsid w:val="004532B0"/>
    <w:pPr>
      <w:spacing w:line="288" w:lineRule="atLeast"/>
    </w:pPr>
  </w:style>
  <w:style w:type="paragraph" w:customStyle="1" w:styleId="aa">
    <w:name w:val="КОНТАКТНАЯ ИНФОРМАЦИЯ"/>
    <w:basedOn w:val="a"/>
    <w:uiPriority w:val="99"/>
    <w:rsid w:val="004532B0"/>
    <w:pPr>
      <w:keepLines/>
      <w:tabs>
        <w:tab w:val="left" w:pos="567"/>
        <w:tab w:val="left" w:pos="4535"/>
        <w:tab w:val="right" w:leader="dot" w:pos="6123"/>
      </w:tabs>
      <w:autoSpaceDE w:val="0"/>
      <w:autoSpaceDN w:val="0"/>
      <w:adjustRightInd w:val="0"/>
      <w:spacing w:after="57" w:line="288" w:lineRule="auto"/>
      <w:ind w:left="227"/>
      <w:textAlignment w:val="center"/>
    </w:pPr>
    <w:rPr>
      <w:rFonts w:ascii="LiteraturnayaC" w:hAnsi="LiteraturnayaC" w:cs="LiteraturnayaC"/>
      <w:b/>
      <w:bCs/>
      <w:color w:val="000000"/>
      <w:sz w:val="18"/>
      <w:szCs w:val="18"/>
    </w:rPr>
  </w:style>
  <w:style w:type="paragraph" w:customStyle="1" w:styleId="ab">
    <w:name w:val="БИБЛИОГРАФИЯ"/>
    <w:basedOn w:val="a3"/>
    <w:uiPriority w:val="99"/>
    <w:rsid w:val="004532B0"/>
    <w:rPr>
      <w:sz w:val="18"/>
      <w:szCs w:val="18"/>
    </w:rPr>
  </w:style>
  <w:style w:type="character" w:styleId="ac">
    <w:name w:val="Hyperlink"/>
    <w:basedOn w:val="a0"/>
    <w:uiPriority w:val="99"/>
    <w:unhideWhenUsed/>
    <w:rsid w:val="004532B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2913</Words>
  <Characters>16607</Characters>
  <Application>Microsoft Office Word</Application>
  <DocSecurity>0</DocSecurity>
  <Lines>138</Lines>
  <Paragraphs>38</Paragraphs>
  <ScaleCrop>false</ScaleCrop>
  <Company>NSMU</Company>
  <LinksUpToDate>false</LinksUpToDate>
  <CharactersWithSpaces>19482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ustinovaoa</cp:lastModifiedBy>
  <cp:revision>3</cp:revision>
  <dcterms:created xsi:type="dcterms:W3CDTF">2019-02-28T08:53:00Z</dcterms:created>
  <dcterms:modified xsi:type="dcterms:W3CDTF">2019-03-04T09:52:00Z</dcterms:modified>
</cp:coreProperties>
</file>